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B36A" w14:textId="77777777" w:rsidR="00990207" w:rsidRPr="00990207" w:rsidRDefault="00990207" w:rsidP="00990207">
      <w:pPr>
        <w:jc w:val="center"/>
        <w:rPr>
          <w:rFonts w:ascii="宋体" w:eastAsia="宋体" w:hAnsi="宋体"/>
          <w:b/>
          <w:bCs/>
          <w:sz w:val="44"/>
          <w:szCs w:val="44"/>
        </w:rPr>
      </w:pPr>
      <w:r w:rsidRPr="00990207">
        <w:rPr>
          <w:rFonts w:ascii="宋体" w:eastAsia="宋体" w:hAnsi="宋体"/>
          <w:b/>
          <w:bCs/>
          <w:sz w:val="44"/>
          <w:szCs w:val="44"/>
        </w:rPr>
        <w:t>2022中国建博会（上海）展后企业专访</w:t>
      </w:r>
    </w:p>
    <w:p w14:paraId="4E782475" w14:textId="32F9C72B" w:rsidR="00ED131C" w:rsidRPr="00CD7449" w:rsidRDefault="00990207" w:rsidP="00990207">
      <w:pPr>
        <w:jc w:val="center"/>
        <w:rPr>
          <w:rFonts w:ascii="宋体" w:eastAsia="宋体" w:hAnsi="宋体"/>
          <w:b/>
          <w:bCs/>
          <w:sz w:val="44"/>
          <w:szCs w:val="44"/>
        </w:rPr>
      </w:pPr>
      <w:r w:rsidRPr="00990207">
        <w:rPr>
          <w:rFonts w:ascii="宋体" w:eastAsia="宋体" w:hAnsi="宋体" w:hint="eastAsia"/>
          <w:b/>
          <w:bCs/>
          <w:sz w:val="44"/>
          <w:szCs w:val="44"/>
        </w:rPr>
        <w:t>活动项目</w:t>
      </w:r>
      <w:r w:rsidR="00846DE8" w:rsidRPr="00CD7449">
        <w:rPr>
          <w:rFonts w:ascii="宋体" w:eastAsia="宋体" w:hAnsi="宋体" w:hint="eastAsia"/>
          <w:b/>
          <w:bCs/>
          <w:sz w:val="44"/>
          <w:szCs w:val="44"/>
        </w:rPr>
        <w:t>询比采购公告</w:t>
      </w:r>
    </w:p>
    <w:p w14:paraId="721B80AE" w14:textId="77777777" w:rsidR="00ED131C" w:rsidRPr="00CD7449" w:rsidRDefault="00ED131C" w:rsidP="00CD7449">
      <w:pPr>
        <w:ind w:firstLineChars="200" w:firstLine="640"/>
        <w:rPr>
          <w:sz w:val="32"/>
          <w:szCs w:val="32"/>
        </w:rPr>
      </w:pPr>
    </w:p>
    <w:p w14:paraId="24248DCC" w14:textId="0471D32B" w:rsidR="00ED131C" w:rsidRPr="00CD7449" w:rsidRDefault="00F8405A" w:rsidP="00990207">
      <w:pPr>
        <w:ind w:firstLineChars="200" w:firstLine="640"/>
        <w:rPr>
          <w:sz w:val="32"/>
          <w:szCs w:val="32"/>
        </w:rPr>
      </w:pPr>
      <w:r w:rsidRPr="00CD7449">
        <w:rPr>
          <w:sz w:val="32"/>
          <w:szCs w:val="32"/>
        </w:rPr>
        <w:t>上海中贸美凯龙经贸发展有限公司</w:t>
      </w:r>
      <w:r w:rsidR="00990207" w:rsidRPr="00990207">
        <w:rPr>
          <w:sz w:val="32"/>
          <w:szCs w:val="32"/>
        </w:rPr>
        <w:t>2022中国建博会（上海）展后企业专访</w:t>
      </w:r>
      <w:r w:rsidR="00990207" w:rsidRPr="00990207">
        <w:rPr>
          <w:rFonts w:hint="eastAsia"/>
          <w:sz w:val="32"/>
          <w:szCs w:val="32"/>
        </w:rPr>
        <w:t>活动项目</w:t>
      </w:r>
      <w:r w:rsidRPr="00CD7449">
        <w:rPr>
          <w:sz w:val="32"/>
          <w:szCs w:val="32"/>
        </w:rPr>
        <w:t>进行国内询比采购，邀请合格报价人就以下内容和有关服务提交报价：</w:t>
      </w:r>
    </w:p>
    <w:p w14:paraId="2EDF28DA" w14:textId="6EFAECF1" w:rsidR="00353E85" w:rsidRPr="00794A66" w:rsidRDefault="006D1DD7" w:rsidP="00CD7449">
      <w:pPr>
        <w:ind w:firstLineChars="200" w:firstLine="640"/>
        <w:rPr>
          <w:rFonts w:ascii="黑体" w:eastAsia="黑体" w:hAnsi="黑体"/>
          <w:sz w:val="32"/>
          <w:szCs w:val="32"/>
        </w:rPr>
      </w:pPr>
      <w:r w:rsidRPr="00794A66">
        <w:rPr>
          <w:rFonts w:ascii="黑体" w:eastAsia="黑体" w:hAnsi="黑体" w:hint="eastAsia"/>
          <w:sz w:val="32"/>
          <w:szCs w:val="32"/>
        </w:rPr>
        <w:t>一、</w:t>
      </w:r>
      <w:r w:rsidRPr="00794A66">
        <w:rPr>
          <w:rFonts w:ascii="黑体" w:eastAsia="黑体" w:hAnsi="黑体"/>
          <w:sz w:val="32"/>
          <w:szCs w:val="32"/>
        </w:rPr>
        <w:t>询比采购项目说明</w:t>
      </w:r>
    </w:p>
    <w:p w14:paraId="352A5E00" w14:textId="159B6B0F" w:rsidR="00353E85" w:rsidRPr="00CD7449" w:rsidRDefault="00F8405A" w:rsidP="00CD7449">
      <w:pPr>
        <w:ind w:firstLineChars="200" w:firstLine="640"/>
        <w:rPr>
          <w:sz w:val="32"/>
          <w:szCs w:val="32"/>
        </w:rPr>
      </w:pPr>
      <w:r w:rsidRPr="00CD7449">
        <w:rPr>
          <w:sz w:val="32"/>
          <w:szCs w:val="32"/>
        </w:rPr>
        <w:t>项目名称：</w:t>
      </w:r>
      <w:r w:rsidR="00990207" w:rsidRPr="00990207">
        <w:rPr>
          <w:sz w:val="32"/>
          <w:szCs w:val="32"/>
        </w:rPr>
        <w:t>2022中国建博会（上海）展后企业专访</w:t>
      </w:r>
      <w:r w:rsidR="00990207" w:rsidRPr="00990207">
        <w:rPr>
          <w:rFonts w:hint="eastAsia"/>
          <w:sz w:val="32"/>
          <w:szCs w:val="32"/>
        </w:rPr>
        <w:t>活动项目</w:t>
      </w:r>
      <w:r w:rsidR="00AE6F71" w:rsidRPr="00CD7449">
        <w:rPr>
          <w:rFonts w:hint="eastAsia"/>
          <w:sz w:val="32"/>
          <w:szCs w:val="32"/>
        </w:rPr>
        <w:t>。</w:t>
      </w:r>
    </w:p>
    <w:p w14:paraId="6C6BC660" w14:textId="340006B5" w:rsidR="00353E85" w:rsidRPr="00CD7449" w:rsidRDefault="00F8405A" w:rsidP="00CD7449">
      <w:pPr>
        <w:ind w:firstLineChars="200" w:firstLine="640"/>
        <w:rPr>
          <w:sz w:val="32"/>
          <w:szCs w:val="32"/>
        </w:rPr>
      </w:pPr>
      <w:r w:rsidRPr="00CD7449">
        <w:rPr>
          <w:sz w:val="32"/>
          <w:szCs w:val="32"/>
        </w:rPr>
        <w:t>询比采购内容：本项目最高限价为</w:t>
      </w:r>
      <w:r w:rsidR="008C489E">
        <w:rPr>
          <w:sz w:val="32"/>
          <w:szCs w:val="32"/>
        </w:rPr>
        <w:t>1</w:t>
      </w:r>
      <w:r w:rsidR="00990207">
        <w:rPr>
          <w:sz w:val="32"/>
          <w:szCs w:val="32"/>
        </w:rPr>
        <w:t>9</w:t>
      </w:r>
      <w:r w:rsidR="00B741BE" w:rsidRPr="00CD7449">
        <w:rPr>
          <w:sz w:val="32"/>
          <w:szCs w:val="32"/>
        </w:rPr>
        <w:t>0000</w:t>
      </w:r>
      <w:r w:rsidRPr="00CD7449">
        <w:rPr>
          <w:sz w:val="32"/>
          <w:szCs w:val="32"/>
        </w:rPr>
        <w:t>元(含税)。</w:t>
      </w:r>
    </w:p>
    <w:p w14:paraId="4F22A212" w14:textId="013BCA66" w:rsidR="00ED131C" w:rsidRPr="00CD7449" w:rsidRDefault="00F8405A" w:rsidP="00CD7449">
      <w:pPr>
        <w:ind w:firstLineChars="200" w:firstLine="640"/>
        <w:rPr>
          <w:sz w:val="32"/>
          <w:szCs w:val="32"/>
        </w:rPr>
      </w:pPr>
      <w:r w:rsidRPr="00CD7449">
        <w:rPr>
          <w:sz w:val="32"/>
          <w:szCs w:val="32"/>
        </w:rPr>
        <w:t>报价人必须对项目全部内容进行报价，如有缺漏，将视为该项目免费提供，报价人自行承担相应责任。采购清单详见</w:t>
      </w:r>
      <w:r w:rsidR="00591686">
        <w:rPr>
          <w:rFonts w:hint="eastAsia"/>
          <w:sz w:val="32"/>
          <w:szCs w:val="32"/>
        </w:rPr>
        <w:t>项目</w:t>
      </w:r>
      <w:r w:rsidRPr="00CD7449">
        <w:rPr>
          <w:sz w:val="32"/>
          <w:szCs w:val="32"/>
        </w:rPr>
        <w:t>需求。</w:t>
      </w:r>
    </w:p>
    <w:p w14:paraId="5D6789BB" w14:textId="19E37E70" w:rsidR="00846DE8" w:rsidRPr="00794A66" w:rsidRDefault="006D1DD7" w:rsidP="00CD7449">
      <w:pPr>
        <w:ind w:firstLineChars="200" w:firstLine="640"/>
        <w:rPr>
          <w:rFonts w:ascii="黑体" w:eastAsia="黑体" w:hAnsi="黑体"/>
          <w:sz w:val="32"/>
          <w:szCs w:val="32"/>
        </w:rPr>
      </w:pPr>
      <w:r w:rsidRPr="00794A66">
        <w:rPr>
          <w:rFonts w:ascii="黑体" w:eastAsia="黑体" w:hAnsi="黑体" w:hint="eastAsia"/>
          <w:sz w:val="32"/>
          <w:szCs w:val="32"/>
        </w:rPr>
        <w:t>二、</w:t>
      </w:r>
      <w:r w:rsidRPr="00794A66">
        <w:rPr>
          <w:rFonts w:ascii="黑体" w:eastAsia="黑体" w:hAnsi="黑体"/>
          <w:sz w:val="32"/>
          <w:szCs w:val="32"/>
        </w:rPr>
        <w:t>合格的报价人必须为</w:t>
      </w:r>
    </w:p>
    <w:p w14:paraId="1553622D" w14:textId="77777777" w:rsidR="00990207" w:rsidRPr="00990207" w:rsidRDefault="00990207" w:rsidP="00990207">
      <w:pPr>
        <w:ind w:firstLineChars="200" w:firstLine="640"/>
        <w:rPr>
          <w:sz w:val="32"/>
          <w:szCs w:val="32"/>
        </w:rPr>
      </w:pPr>
      <w:r w:rsidRPr="00990207">
        <w:rPr>
          <w:sz w:val="32"/>
          <w:szCs w:val="32"/>
        </w:rPr>
        <w:t>1.报价人均具有独立法人资格；持有工商行政管理部门核发的法人营业执照，按照国家法律经营；注册资本必须不少于50万人民币（含50万元）。</w:t>
      </w:r>
    </w:p>
    <w:p w14:paraId="3AEA0A2D" w14:textId="77777777" w:rsidR="00990207" w:rsidRPr="00990207" w:rsidRDefault="00990207" w:rsidP="00990207">
      <w:pPr>
        <w:ind w:firstLineChars="200" w:firstLine="640"/>
        <w:rPr>
          <w:sz w:val="32"/>
          <w:szCs w:val="32"/>
        </w:rPr>
      </w:pPr>
      <w:r w:rsidRPr="00990207">
        <w:rPr>
          <w:sz w:val="32"/>
          <w:szCs w:val="32"/>
        </w:rPr>
        <w:t>2.经营范围包括但不仅限于会务服务、代理或发布各类广告、摄影摄像服务等。</w:t>
      </w:r>
    </w:p>
    <w:p w14:paraId="30566A43" w14:textId="77777777" w:rsidR="00990207" w:rsidRDefault="00990207" w:rsidP="00990207">
      <w:pPr>
        <w:ind w:firstLineChars="200" w:firstLine="640"/>
        <w:rPr>
          <w:sz w:val="32"/>
          <w:szCs w:val="32"/>
        </w:rPr>
      </w:pPr>
      <w:r w:rsidRPr="00990207">
        <w:rPr>
          <w:sz w:val="32"/>
          <w:szCs w:val="32"/>
        </w:rPr>
        <w:t>3.不接受联合体、关联方关系企业同时报名和竞价采购。</w:t>
      </w:r>
    </w:p>
    <w:p w14:paraId="653A2742" w14:textId="143D5844" w:rsidR="006E5C66" w:rsidRPr="00CD7449" w:rsidRDefault="006E5C66" w:rsidP="00990207">
      <w:pPr>
        <w:ind w:firstLineChars="200" w:firstLine="640"/>
        <w:rPr>
          <w:sz w:val="32"/>
          <w:szCs w:val="32"/>
        </w:rPr>
      </w:pPr>
      <w:r>
        <w:rPr>
          <w:rFonts w:hint="eastAsia"/>
          <w:sz w:val="32"/>
          <w:szCs w:val="32"/>
        </w:rPr>
        <w:t>4</w:t>
      </w:r>
      <w:r>
        <w:rPr>
          <w:sz w:val="32"/>
          <w:szCs w:val="32"/>
        </w:rPr>
        <w:t>.</w:t>
      </w:r>
      <w:r>
        <w:rPr>
          <w:rFonts w:hint="eastAsia"/>
          <w:sz w:val="32"/>
          <w:szCs w:val="32"/>
        </w:rPr>
        <w:t>报价人</w:t>
      </w:r>
      <w:r w:rsidR="00990207">
        <w:rPr>
          <w:rFonts w:hint="eastAsia"/>
          <w:sz w:val="32"/>
          <w:szCs w:val="32"/>
        </w:rPr>
        <w:t>可</w:t>
      </w:r>
      <w:r w:rsidRPr="006E5C66">
        <w:rPr>
          <w:rFonts w:hint="eastAsia"/>
          <w:sz w:val="32"/>
          <w:szCs w:val="32"/>
        </w:rPr>
        <w:t>提供</w:t>
      </w:r>
      <w:r w:rsidR="00990207">
        <w:rPr>
          <w:rFonts w:hint="eastAsia"/>
          <w:sz w:val="32"/>
          <w:szCs w:val="32"/>
        </w:rPr>
        <w:t>视频拍摄剪辑、广告发布</w:t>
      </w:r>
      <w:r>
        <w:rPr>
          <w:rFonts w:hint="eastAsia"/>
          <w:sz w:val="32"/>
          <w:szCs w:val="32"/>
        </w:rPr>
        <w:t>服务</w:t>
      </w:r>
      <w:r w:rsidRPr="006E5C66">
        <w:rPr>
          <w:rFonts w:hint="eastAsia"/>
          <w:sz w:val="32"/>
          <w:szCs w:val="32"/>
        </w:rPr>
        <w:t>案例</w:t>
      </w:r>
      <w:r w:rsidRPr="006E5C66">
        <w:rPr>
          <w:sz w:val="32"/>
          <w:szCs w:val="32"/>
        </w:rPr>
        <w:t>。</w:t>
      </w:r>
    </w:p>
    <w:p w14:paraId="5811E83A" w14:textId="77777777" w:rsidR="00794A66" w:rsidRDefault="006D1DD7" w:rsidP="00CD7449">
      <w:pPr>
        <w:ind w:firstLineChars="200" w:firstLine="640"/>
        <w:rPr>
          <w:sz w:val="32"/>
          <w:szCs w:val="32"/>
        </w:rPr>
      </w:pPr>
      <w:r w:rsidRPr="00794A66">
        <w:rPr>
          <w:rFonts w:ascii="黑体" w:eastAsia="黑体" w:hAnsi="黑体" w:hint="eastAsia"/>
          <w:sz w:val="32"/>
          <w:szCs w:val="32"/>
        </w:rPr>
        <w:t>三、</w:t>
      </w:r>
      <w:r w:rsidRPr="00794A66">
        <w:rPr>
          <w:rFonts w:ascii="黑体" w:eastAsia="黑体" w:hAnsi="黑体"/>
          <w:sz w:val="32"/>
          <w:szCs w:val="32"/>
        </w:rPr>
        <w:t>报价文件有效期</w:t>
      </w:r>
    </w:p>
    <w:p w14:paraId="3D8E48A8" w14:textId="1FD20B8D" w:rsidR="00ED131C" w:rsidRPr="00CD7449" w:rsidRDefault="006D1DD7" w:rsidP="00CD7449">
      <w:pPr>
        <w:ind w:firstLineChars="200" w:firstLine="640"/>
        <w:rPr>
          <w:sz w:val="32"/>
          <w:szCs w:val="32"/>
        </w:rPr>
        <w:sectPr w:rsidR="00ED131C" w:rsidRPr="00CD7449" w:rsidSect="00CD7449">
          <w:footerReference w:type="default" r:id="rId7"/>
          <w:type w:val="continuous"/>
          <w:pgSz w:w="11910" w:h="16840"/>
          <w:pgMar w:top="1440" w:right="1800" w:bottom="1440" w:left="1800" w:header="720" w:footer="720" w:gutter="0"/>
          <w:cols w:space="720"/>
          <w:docGrid w:linePitch="299"/>
        </w:sectPr>
      </w:pPr>
      <w:r w:rsidRPr="00CD7449">
        <w:rPr>
          <w:sz w:val="32"/>
          <w:szCs w:val="32"/>
        </w:rPr>
        <w:t>自报价文件提交之日起120天内有</w:t>
      </w:r>
      <w:r w:rsidR="00912D02" w:rsidRPr="00CD7449">
        <w:rPr>
          <w:rFonts w:hint="eastAsia"/>
          <w:sz w:val="32"/>
          <w:szCs w:val="32"/>
        </w:rPr>
        <w:t>效。</w:t>
      </w:r>
    </w:p>
    <w:p w14:paraId="0BDAB494" w14:textId="22307568" w:rsidR="00ED131C" w:rsidRPr="00CD7449" w:rsidRDefault="006D1DD7" w:rsidP="006D1DD7">
      <w:pPr>
        <w:ind w:firstLineChars="200" w:firstLine="640"/>
        <w:rPr>
          <w:sz w:val="32"/>
          <w:szCs w:val="32"/>
        </w:rPr>
      </w:pPr>
      <w:r>
        <w:rPr>
          <w:sz w:val="32"/>
          <w:szCs w:val="32"/>
        </w:rPr>
        <w:lastRenderedPageBreak/>
        <w:t>1</w:t>
      </w:r>
      <w:r w:rsidR="000B14C6" w:rsidRPr="00CD7449">
        <w:rPr>
          <w:sz w:val="32"/>
          <w:szCs w:val="32"/>
        </w:rPr>
        <w:t>.服务期：202</w:t>
      </w:r>
      <w:r w:rsidR="0093780D" w:rsidRPr="00CD7449">
        <w:rPr>
          <w:sz w:val="32"/>
          <w:szCs w:val="32"/>
        </w:rPr>
        <w:t>2</w:t>
      </w:r>
      <w:r w:rsidR="000B14C6" w:rsidRPr="00CD7449">
        <w:rPr>
          <w:sz w:val="32"/>
          <w:szCs w:val="32"/>
        </w:rPr>
        <w:t>年</w:t>
      </w:r>
      <w:r w:rsidR="00990207">
        <w:rPr>
          <w:sz w:val="32"/>
          <w:szCs w:val="32"/>
        </w:rPr>
        <w:t>10</w:t>
      </w:r>
      <w:r w:rsidR="000B14C6" w:rsidRPr="00CD7449">
        <w:rPr>
          <w:sz w:val="32"/>
          <w:szCs w:val="32"/>
        </w:rPr>
        <w:t>月-</w:t>
      </w:r>
      <w:r w:rsidR="00AE6F71" w:rsidRPr="00CD7449">
        <w:rPr>
          <w:sz w:val="32"/>
          <w:szCs w:val="32"/>
        </w:rPr>
        <w:t>202</w:t>
      </w:r>
      <w:r w:rsidR="008C489E">
        <w:rPr>
          <w:sz w:val="32"/>
          <w:szCs w:val="32"/>
        </w:rPr>
        <w:t>2</w:t>
      </w:r>
      <w:r w:rsidR="00AE6F71" w:rsidRPr="00CD7449">
        <w:rPr>
          <w:sz w:val="32"/>
          <w:szCs w:val="32"/>
        </w:rPr>
        <w:t xml:space="preserve">年 </w:t>
      </w:r>
      <w:r w:rsidR="00990207">
        <w:rPr>
          <w:sz w:val="32"/>
          <w:szCs w:val="32"/>
        </w:rPr>
        <w:t>12</w:t>
      </w:r>
      <w:r w:rsidR="00AE6F71" w:rsidRPr="00CD7449">
        <w:rPr>
          <w:sz w:val="32"/>
          <w:szCs w:val="32"/>
        </w:rPr>
        <w:t>月</w:t>
      </w:r>
      <w:r w:rsidR="000B14C6" w:rsidRPr="00CD7449">
        <w:rPr>
          <w:sz w:val="32"/>
          <w:szCs w:val="32"/>
        </w:rPr>
        <w:t>（具体时间以邀请人通知</w:t>
      </w:r>
      <w:r w:rsidRPr="00CD7449">
        <w:rPr>
          <w:sz w:val="32"/>
          <w:szCs w:val="32"/>
        </w:rPr>
        <w:t>为准）。</w:t>
      </w:r>
    </w:p>
    <w:p w14:paraId="604E3655" w14:textId="4C18673B" w:rsidR="00ED131C" w:rsidRPr="00CD7449" w:rsidRDefault="006D1DD7" w:rsidP="00CD7449">
      <w:pPr>
        <w:ind w:firstLineChars="200" w:firstLine="640"/>
        <w:rPr>
          <w:sz w:val="32"/>
          <w:szCs w:val="32"/>
        </w:rPr>
      </w:pPr>
      <w:r>
        <w:rPr>
          <w:sz w:val="32"/>
          <w:szCs w:val="32"/>
        </w:rPr>
        <w:t>2</w:t>
      </w:r>
      <w:r w:rsidR="000B14C6" w:rsidRPr="00CD7449">
        <w:rPr>
          <w:sz w:val="32"/>
          <w:szCs w:val="32"/>
        </w:rPr>
        <w:t>.项目需求：</w:t>
      </w:r>
    </w:p>
    <w:tbl>
      <w:tblPr>
        <w:tblW w:w="8302" w:type="dxa"/>
        <w:tblLook w:val="04A0" w:firstRow="1" w:lastRow="0" w:firstColumn="1" w:lastColumn="0" w:noHBand="0" w:noVBand="1"/>
      </w:tblPr>
      <w:tblGrid>
        <w:gridCol w:w="685"/>
        <w:gridCol w:w="1779"/>
        <w:gridCol w:w="3525"/>
        <w:gridCol w:w="771"/>
        <w:gridCol w:w="771"/>
        <w:gridCol w:w="771"/>
      </w:tblGrid>
      <w:tr w:rsidR="00990207" w:rsidRPr="00A77B5C" w14:paraId="0403D4C9" w14:textId="77777777" w:rsidTr="00E62825">
        <w:trPr>
          <w:trHeight w:val="791"/>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E8FE6" w14:textId="77777777" w:rsidR="00990207" w:rsidRPr="00A77B5C" w:rsidRDefault="00990207" w:rsidP="00E62825">
            <w:pPr>
              <w:widowControl/>
              <w:jc w:val="center"/>
              <w:rPr>
                <w:rFonts w:cs="宋体"/>
                <w:sz w:val="32"/>
                <w:szCs w:val="32"/>
              </w:rPr>
            </w:pPr>
            <w:r w:rsidRPr="00A77B5C">
              <w:rPr>
                <w:rFonts w:cs="宋体" w:hint="eastAsia"/>
                <w:sz w:val="32"/>
                <w:szCs w:val="32"/>
              </w:rPr>
              <w:t>内容</w:t>
            </w:r>
          </w:p>
        </w:tc>
        <w:tc>
          <w:tcPr>
            <w:tcW w:w="5304" w:type="dxa"/>
            <w:gridSpan w:val="2"/>
            <w:tcBorders>
              <w:top w:val="single" w:sz="4" w:space="0" w:color="auto"/>
              <w:left w:val="nil"/>
              <w:bottom w:val="single" w:sz="4" w:space="0" w:color="auto"/>
              <w:right w:val="single" w:sz="4" w:space="0" w:color="auto"/>
            </w:tcBorders>
            <w:shd w:val="clear" w:color="auto" w:fill="auto"/>
            <w:vAlign w:val="center"/>
            <w:hideMark/>
          </w:tcPr>
          <w:p w14:paraId="6313282E" w14:textId="77777777" w:rsidR="00990207" w:rsidRPr="00A77B5C" w:rsidRDefault="00990207" w:rsidP="00E62825">
            <w:pPr>
              <w:widowControl/>
              <w:jc w:val="center"/>
              <w:rPr>
                <w:rFonts w:cs="宋体"/>
                <w:sz w:val="32"/>
                <w:szCs w:val="32"/>
              </w:rPr>
            </w:pPr>
            <w:r w:rsidRPr="00A77B5C">
              <w:rPr>
                <w:rFonts w:cs="宋体" w:hint="eastAsia"/>
                <w:sz w:val="32"/>
                <w:szCs w:val="32"/>
              </w:rPr>
              <w:t>描述</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70F9690D" w14:textId="77777777" w:rsidR="00990207" w:rsidRPr="00A77B5C" w:rsidRDefault="00990207" w:rsidP="00E62825">
            <w:pPr>
              <w:widowControl/>
              <w:jc w:val="center"/>
              <w:rPr>
                <w:rFonts w:cs="宋体"/>
                <w:sz w:val="32"/>
                <w:szCs w:val="32"/>
              </w:rPr>
            </w:pPr>
            <w:r w:rsidRPr="00A77B5C">
              <w:rPr>
                <w:rFonts w:cs="宋体" w:hint="eastAsia"/>
                <w:sz w:val="32"/>
                <w:szCs w:val="32"/>
              </w:rPr>
              <w:t>数量</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2B40154E" w14:textId="77777777" w:rsidR="00990207" w:rsidRPr="00A77B5C" w:rsidRDefault="00990207" w:rsidP="00E62825">
            <w:pPr>
              <w:widowControl/>
              <w:jc w:val="center"/>
              <w:rPr>
                <w:rFonts w:cs="宋体"/>
                <w:sz w:val="32"/>
                <w:szCs w:val="32"/>
              </w:rPr>
            </w:pPr>
            <w:r w:rsidRPr="00A77B5C">
              <w:rPr>
                <w:rFonts w:cs="宋体" w:hint="eastAsia"/>
                <w:sz w:val="32"/>
                <w:szCs w:val="32"/>
              </w:rPr>
              <w:t>单位</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547E154C" w14:textId="77777777" w:rsidR="00990207" w:rsidRPr="00A77B5C" w:rsidRDefault="00990207" w:rsidP="00E62825">
            <w:pPr>
              <w:widowControl/>
              <w:rPr>
                <w:rFonts w:cs="宋体"/>
                <w:sz w:val="32"/>
                <w:szCs w:val="32"/>
              </w:rPr>
            </w:pPr>
            <w:r w:rsidRPr="00A77B5C">
              <w:rPr>
                <w:rFonts w:cs="宋体" w:hint="eastAsia"/>
                <w:sz w:val="32"/>
                <w:szCs w:val="32"/>
              </w:rPr>
              <w:t>次数</w:t>
            </w:r>
          </w:p>
        </w:tc>
      </w:tr>
      <w:tr w:rsidR="00990207" w:rsidRPr="00A77B5C" w14:paraId="34D2D6B4" w14:textId="77777777" w:rsidTr="00E62825">
        <w:trPr>
          <w:trHeight w:val="81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206E422" w14:textId="77777777" w:rsidR="00990207" w:rsidRPr="00A77B5C" w:rsidRDefault="00990207" w:rsidP="00E62825">
            <w:pPr>
              <w:widowControl/>
              <w:jc w:val="center"/>
              <w:rPr>
                <w:rFonts w:cs="宋体"/>
                <w:color w:val="000000"/>
                <w:sz w:val="32"/>
                <w:szCs w:val="32"/>
              </w:rPr>
            </w:pPr>
            <w:r w:rsidRPr="00A77B5C">
              <w:rPr>
                <w:rFonts w:cs="宋体" w:hint="eastAsia"/>
                <w:color w:val="000000"/>
                <w:sz w:val="32"/>
                <w:szCs w:val="32"/>
              </w:rPr>
              <w:t xml:space="preserve">1 </w:t>
            </w:r>
          </w:p>
        </w:tc>
        <w:tc>
          <w:tcPr>
            <w:tcW w:w="1779" w:type="dxa"/>
            <w:tcBorders>
              <w:top w:val="nil"/>
              <w:left w:val="nil"/>
              <w:bottom w:val="single" w:sz="4" w:space="0" w:color="auto"/>
              <w:right w:val="single" w:sz="4" w:space="0" w:color="auto"/>
            </w:tcBorders>
            <w:shd w:val="clear" w:color="auto" w:fill="auto"/>
            <w:vAlign w:val="center"/>
            <w:hideMark/>
          </w:tcPr>
          <w:p w14:paraId="7D6AC045"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摄像</w:t>
            </w:r>
          </w:p>
        </w:tc>
        <w:tc>
          <w:tcPr>
            <w:tcW w:w="3525" w:type="dxa"/>
            <w:tcBorders>
              <w:top w:val="nil"/>
              <w:left w:val="nil"/>
              <w:bottom w:val="single" w:sz="4" w:space="0" w:color="auto"/>
              <w:right w:val="single" w:sz="4" w:space="0" w:color="auto"/>
            </w:tcBorders>
            <w:shd w:val="clear" w:color="auto" w:fill="auto"/>
            <w:vAlign w:val="center"/>
            <w:hideMark/>
          </w:tcPr>
          <w:p w14:paraId="035F01B2"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含拍摄（含差旅费）</w:t>
            </w:r>
          </w:p>
        </w:tc>
        <w:tc>
          <w:tcPr>
            <w:tcW w:w="771" w:type="dxa"/>
            <w:tcBorders>
              <w:top w:val="nil"/>
              <w:left w:val="nil"/>
              <w:bottom w:val="single" w:sz="4" w:space="0" w:color="auto"/>
              <w:right w:val="single" w:sz="4" w:space="0" w:color="auto"/>
            </w:tcBorders>
            <w:shd w:val="clear" w:color="auto" w:fill="auto"/>
            <w:noWrap/>
            <w:vAlign w:val="center"/>
            <w:hideMark/>
          </w:tcPr>
          <w:p w14:paraId="6ED0A90E"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2</w:t>
            </w:r>
          </w:p>
        </w:tc>
        <w:tc>
          <w:tcPr>
            <w:tcW w:w="771" w:type="dxa"/>
            <w:tcBorders>
              <w:top w:val="nil"/>
              <w:left w:val="nil"/>
              <w:bottom w:val="single" w:sz="4" w:space="0" w:color="auto"/>
              <w:right w:val="single" w:sz="4" w:space="0" w:color="auto"/>
            </w:tcBorders>
            <w:shd w:val="clear" w:color="auto" w:fill="auto"/>
            <w:noWrap/>
            <w:vAlign w:val="center"/>
            <w:hideMark/>
          </w:tcPr>
          <w:p w14:paraId="55F28269"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人</w:t>
            </w:r>
          </w:p>
        </w:tc>
        <w:tc>
          <w:tcPr>
            <w:tcW w:w="7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81C797" w14:textId="77777777" w:rsidR="00990207" w:rsidRPr="00A77B5C" w:rsidRDefault="00990207" w:rsidP="00E62825">
            <w:pPr>
              <w:widowControl/>
              <w:jc w:val="center"/>
              <w:rPr>
                <w:rFonts w:cs="宋体"/>
                <w:color w:val="000000"/>
                <w:sz w:val="32"/>
                <w:szCs w:val="32"/>
              </w:rPr>
            </w:pPr>
            <w:r w:rsidRPr="00A77B5C">
              <w:rPr>
                <w:rFonts w:cs="宋体" w:hint="eastAsia"/>
                <w:color w:val="000000"/>
                <w:sz w:val="32"/>
                <w:szCs w:val="32"/>
              </w:rPr>
              <w:t>15</w:t>
            </w:r>
          </w:p>
        </w:tc>
      </w:tr>
      <w:tr w:rsidR="00990207" w:rsidRPr="00A77B5C" w14:paraId="2422A88E" w14:textId="77777777" w:rsidTr="00E62825">
        <w:trPr>
          <w:trHeight w:val="814"/>
        </w:trPr>
        <w:tc>
          <w:tcPr>
            <w:tcW w:w="685" w:type="dxa"/>
            <w:tcBorders>
              <w:top w:val="nil"/>
              <w:left w:val="single" w:sz="4" w:space="0" w:color="auto"/>
              <w:bottom w:val="nil"/>
              <w:right w:val="single" w:sz="4" w:space="0" w:color="auto"/>
            </w:tcBorders>
            <w:shd w:val="clear" w:color="auto" w:fill="auto"/>
            <w:noWrap/>
            <w:vAlign w:val="center"/>
            <w:hideMark/>
          </w:tcPr>
          <w:p w14:paraId="178391FB" w14:textId="77777777" w:rsidR="00990207" w:rsidRPr="00A77B5C" w:rsidRDefault="00990207" w:rsidP="00E62825">
            <w:pPr>
              <w:widowControl/>
              <w:jc w:val="center"/>
              <w:rPr>
                <w:rFonts w:cs="宋体"/>
                <w:sz w:val="32"/>
                <w:szCs w:val="32"/>
              </w:rPr>
            </w:pPr>
            <w:r w:rsidRPr="00A77B5C">
              <w:rPr>
                <w:rFonts w:cs="宋体" w:hint="eastAsia"/>
                <w:sz w:val="32"/>
                <w:szCs w:val="32"/>
              </w:rPr>
              <w:t xml:space="preserve">2 </w:t>
            </w:r>
          </w:p>
        </w:tc>
        <w:tc>
          <w:tcPr>
            <w:tcW w:w="1779" w:type="dxa"/>
            <w:tcBorders>
              <w:top w:val="nil"/>
              <w:left w:val="nil"/>
              <w:bottom w:val="single" w:sz="4" w:space="0" w:color="auto"/>
              <w:right w:val="single" w:sz="4" w:space="0" w:color="auto"/>
            </w:tcBorders>
            <w:shd w:val="clear" w:color="auto" w:fill="auto"/>
            <w:noWrap/>
            <w:vAlign w:val="center"/>
            <w:hideMark/>
          </w:tcPr>
          <w:p w14:paraId="2D8414D0" w14:textId="77777777" w:rsidR="00990207" w:rsidRPr="00A77B5C" w:rsidRDefault="00990207" w:rsidP="00E62825">
            <w:pPr>
              <w:widowControl/>
              <w:rPr>
                <w:rFonts w:cs="宋体"/>
                <w:sz w:val="32"/>
                <w:szCs w:val="32"/>
              </w:rPr>
            </w:pPr>
            <w:r w:rsidRPr="00A77B5C">
              <w:rPr>
                <w:rFonts w:cs="宋体" w:hint="eastAsia"/>
                <w:sz w:val="32"/>
                <w:szCs w:val="32"/>
              </w:rPr>
              <w:t>灯光组</w:t>
            </w:r>
          </w:p>
        </w:tc>
        <w:tc>
          <w:tcPr>
            <w:tcW w:w="3525" w:type="dxa"/>
            <w:tcBorders>
              <w:top w:val="nil"/>
              <w:left w:val="nil"/>
              <w:bottom w:val="single" w:sz="4" w:space="0" w:color="auto"/>
              <w:right w:val="single" w:sz="4" w:space="0" w:color="auto"/>
            </w:tcBorders>
            <w:shd w:val="clear" w:color="auto" w:fill="auto"/>
            <w:vAlign w:val="center"/>
            <w:hideMark/>
          </w:tcPr>
          <w:p w14:paraId="3F1F461B" w14:textId="77777777" w:rsidR="00990207" w:rsidRPr="00A77B5C" w:rsidRDefault="00990207" w:rsidP="00E62825">
            <w:pPr>
              <w:widowControl/>
              <w:rPr>
                <w:rFonts w:cs="宋体"/>
                <w:sz w:val="32"/>
                <w:szCs w:val="32"/>
              </w:rPr>
            </w:pPr>
            <w:r w:rsidRPr="00A77B5C">
              <w:rPr>
                <w:rFonts w:cs="宋体" w:hint="eastAsia"/>
                <w:sz w:val="32"/>
                <w:szCs w:val="32"/>
              </w:rPr>
              <w:t>含灯光</w:t>
            </w:r>
          </w:p>
        </w:tc>
        <w:tc>
          <w:tcPr>
            <w:tcW w:w="771" w:type="dxa"/>
            <w:tcBorders>
              <w:top w:val="nil"/>
              <w:left w:val="nil"/>
              <w:bottom w:val="single" w:sz="4" w:space="0" w:color="auto"/>
              <w:right w:val="single" w:sz="4" w:space="0" w:color="auto"/>
            </w:tcBorders>
            <w:shd w:val="clear" w:color="auto" w:fill="auto"/>
            <w:noWrap/>
            <w:vAlign w:val="center"/>
            <w:hideMark/>
          </w:tcPr>
          <w:p w14:paraId="2DD14BC8"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1</w:t>
            </w:r>
          </w:p>
        </w:tc>
        <w:tc>
          <w:tcPr>
            <w:tcW w:w="771" w:type="dxa"/>
            <w:tcBorders>
              <w:top w:val="nil"/>
              <w:left w:val="nil"/>
              <w:bottom w:val="single" w:sz="4" w:space="0" w:color="auto"/>
              <w:right w:val="single" w:sz="4" w:space="0" w:color="auto"/>
            </w:tcBorders>
            <w:shd w:val="clear" w:color="auto" w:fill="auto"/>
            <w:noWrap/>
            <w:vAlign w:val="center"/>
            <w:hideMark/>
          </w:tcPr>
          <w:p w14:paraId="5155068E"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项</w:t>
            </w:r>
          </w:p>
        </w:tc>
        <w:tc>
          <w:tcPr>
            <w:tcW w:w="771" w:type="dxa"/>
            <w:vMerge/>
            <w:tcBorders>
              <w:top w:val="nil"/>
              <w:left w:val="single" w:sz="4" w:space="0" w:color="auto"/>
              <w:bottom w:val="single" w:sz="4" w:space="0" w:color="000000"/>
              <w:right w:val="single" w:sz="4" w:space="0" w:color="auto"/>
            </w:tcBorders>
            <w:shd w:val="clear" w:color="auto" w:fill="auto"/>
            <w:vAlign w:val="center"/>
            <w:hideMark/>
          </w:tcPr>
          <w:p w14:paraId="45E959B1" w14:textId="77777777" w:rsidR="00990207" w:rsidRPr="00A77B5C" w:rsidRDefault="00990207" w:rsidP="00E62825">
            <w:pPr>
              <w:widowControl/>
              <w:rPr>
                <w:rFonts w:cs="宋体"/>
                <w:color w:val="000000"/>
                <w:sz w:val="32"/>
                <w:szCs w:val="32"/>
              </w:rPr>
            </w:pPr>
          </w:p>
        </w:tc>
      </w:tr>
      <w:tr w:rsidR="00990207" w:rsidRPr="00A77B5C" w14:paraId="08AC142C" w14:textId="77777777" w:rsidTr="00E62825">
        <w:trPr>
          <w:trHeight w:val="814"/>
        </w:trPr>
        <w:tc>
          <w:tcPr>
            <w:tcW w:w="685" w:type="dxa"/>
            <w:tcBorders>
              <w:top w:val="single" w:sz="4" w:space="0" w:color="auto"/>
              <w:left w:val="single" w:sz="4" w:space="0" w:color="auto"/>
              <w:bottom w:val="nil"/>
              <w:right w:val="single" w:sz="4" w:space="0" w:color="auto"/>
            </w:tcBorders>
            <w:shd w:val="clear" w:color="auto" w:fill="auto"/>
            <w:noWrap/>
            <w:vAlign w:val="center"/>
            <w:hideMark/>
          </w:tcPr>
          <w:p w14:paraId="60A90D7A" w14:textId="77777777" w:rsidR="00990207" w:rsidRPr="00A77B5C" w:rsidRDefault="00990207" w:rsidP="00E62825">
            <w:pPr>
              <w:widowControl/>
              <w:jc w:val="center"/>
              <w:rPr>
                <w:rFonts w:cs="宋体"/>
                <w:sz w:val="32"/>
                <w:szCs w:val="32"/>
              </w:rPr>
            </w:pPr>
            <w:r w:rsidRPr="00A77B5C">
              <w:rPr>
                <w:rFonts w:cs="宋体" w:hint="eastAsia"/>
                <w:sz w:val="32"/>
                <w:szCs w:val="32"/>
              </w:rPr>
              <w:t xml:space="preserve">3 </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76DC82" w14:textId="77777777" w:rsidR="00990207" w:rsidRPr="00A77B5C" w:rsidRDefault="00990207" w:rsidP="00E62825">
            <w:pPr>
              <w:widowControl/>
              <w:rPr>
                <w:rFonts w:cs="宋体"/>
                <w:sz w:val="32"/>
                <w:szCs w:val="32"/>
              </w:rPr>
            </w:pPr>
            <w:r w:rsidRPr="00A77B5C">
              <w:rPr>
                <w:rFonts w:cs="宋体" w:hint="eastAsia"/>
                <w:sz w:val="32"/>
                <w:szCs w:val="32"/>
              </w:rPr>
              <w:t>视频剪辑</w:t>
            </w:r>
          </w:p>
        </w:tc>
        <w:tc>
          <w:tcPr>
            <w:tcW w:w="3525" w:type="dxa"/>
            <w:tcBorders>
              <w:top w:val="nil"/>
              <w:left w:val="nil"/>
              <w:bottom w:val="single" w:sz="4" w:space="0" w:color="auto"/>
              <w:right w:val="single" w:sz="4" w:space="0" w:color="auto"/>
            </w:tcBorders>
            <w:shd w:val="clear" w:color="auto" w:fill="auto"/>
            <w:vAlign w:val="center"/>
            <w:hideMark/>
          </w:tcPr>
          <w:p w14:paraId="7AF6433C" w14:textId="77777777" w:rsidR="00990207" w:rsidRPr="00A77B5C" w:rsidRDefault="00990207" w:rsidP="00E62825">
            <w:pPr>
              <w:widowControl/>
              <w:rPr>
                <w:rFonts w:cs="宋体"/>
                <w:sz w:val="32"/>
                <w:szCs w:val="32"/>
              </w:rPr>
            </w:pPr>
            <w:r w:rsidRPr="00A77B5C">
              <w:rPr>
                <w:rFonts w:cs="宋体" w:hint="eastAsia"/>
                <w:sz w:val="32"/>
                <w:szCs w:val="32"/>
              </w:rPr>
              <w:t>2分钟人物采访视频剪辑+1分钟产品视频剪辑</w:t>
            </w:r>
          </w:p>
        </w:tc>
        <w:tc>
          <w:tcPr>
            <w:tcW w:w="771" w:type="dxa"/>
            <w:tcBorders>
              <w:top w:val="nil"/>
              <w:left w:val="nil"/>
              <w:bottom w:val="single" w:sz="4" w:space="0" w:color="auto"/>
              <w:right w:val="single" w:sz="4" w:space="0" w:color="auto"/>
            </w:tcBorders>
            <w:shd w:val="clear" w:color="auto" w:fill="auto"/>
            <w:noWrap/>
            <w:vAlign w:val="center"/>
            <w:hideMark/>
          </w:tcPr>
          <w:p w14:paraId="547E5719"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2</w:t>
            </w:r>
          </w:p>
        </w:tc>
        <w:tc>
          <w:tcPr>
            <w:tcW w:w="771" w:type="dxa"/>
            <w:tcBorders>
              <w:top w:val="nil"/>
              <w:left w:val="nil"/>
              <w:bottom w:val="single" w:sz="4" w:space="0" w:color="auto"/>
              <w:right w:val="single" w:sz="4" w:space="0" w:color="auto"/>
            </w:tcBorders>
            <w:shd w:val="clear" w:color="auto" w:fill="auto"/>
            <w:noWrap/>
            <w:vAlign w:val="center"/>
            <w:hideMark/>
          </w:tcPr>
          <w:p w14:paraId="0DE02F21"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条</w:t>
            </w:r>
          </w:p>
        </w:tc>
        <w:tc>
          <w:tcPr>
            <w:tcW w:w="771" w:type="dxa"/>
            <w:vMerge/>
            <w:tcBorders>
              <w:top w:val="nil"/>
              <w:left w:val="single" w:sz="4" w:space="0" w:color="auto"/>
              <w:bottom w:val="single" w:sz="4" w:space="0" w:color="000000"/>
              <w:right w:val="single" w:sz="4" w:space="0" w:color="auto"/>
            </w:tcBorders>
            <w:shd w:val="clear" w:color="auto" w:fill="auto"/>
            <w:vAlign w:val="center"/>
            <w:hideMark/>
          </w:tcPr>
          <w:p w14:paraId="6C7CBEAE" w14:textId="77777777" w:rsidR="00990207" w:rsidRPr="00A77B5C" w:rsidRDefault="00990207" w:rsidP="00E62825">
            <w:pPr>
              <w:widowControl/>
              <w:rPr>
                <w:rFonts w:cs="宋体"/>
                <w:color w:val="000000"/>
                <w:sz w:val="32"/>
                <w:szCs w:val="32"/>
              </w:rPr>
            </w:pPr>
          </w:p>
        </w:tc>
      </w:tr>
      <w:tr w:rsidR="00990207" w:rsidRPr="00A77B5C" w14:paraId="4FB45082" w14:textId="77777777" w:rsidTr="00E62825">
        <w:trPr>
          <w:trHeight w:val="814"/>
        </w:trPr>
        <w:tc>
          <w:tcPr>
            <w:tcW w:w="685" w:type="dxa"/>
            <w:tcBorders>
              <w:top w:val="single" w:sz="4" w:space="0" w:color="auto"/>
              <w:left w:val="single" w:sz="4" w:space="0" w:color="auto"/>
              <w:bottom w:val="nil"/>
              <w:right w:val="single" w:sz="4" w:space="0" w:color="auto"/>
            </w:tcBorders>
            <w:shd w:val="clear" w:color="auto" w:fill="auto"/>
            <w:noWrap/>
            <w:vAlign w:val="center"/>
            <w:hideMark/>
          </w:tcPr>
          <w:p w14:paraId="4C8E924F" w14:textId="77777777" w:rsidR="00990207" w:rsidRPr="00A77B5C" w:rsidRDefault="00990207" w:rsidP="00E62825">
            <w:pPr>
              <w:widowControl/>
              <w:jc w:val="center"/>
              <w:rPr>
                <w:rFonts w:cs="宋体"/>
                <w:sz w:val="32"/>
                <w:szCs w:val="32"/>
              </w:rPr>
            </w:pPr>
            <w:r w:rsidRPr="00A77B5C">
              <w:rPr>
                <w:rFonts w:cs="宋体" w:hint="eastAsia"/>
                <w:sz w:val="32"/>
                <w:szCs w:val="32"/>
              </w:rPr>
              <w:t xml:space="preserve">4 </w:t>
            </w:r>
          </w:p>
        </w:tc>
        <w:tc>
          <w:tcPr>
            <w:tcW w:w="1779" w:type="dxa"/>
            <w:vMerge/>
            <w:tcBorders>
              <w:top w:val="nil"/>
              <w:left w:val="single" w:sz="4" w:space="0" w:color="auto"/>
              <w:bottom w:val="single" w:sz="4" w:space="0" w:color="000000"/>
              <w:right w:val="single" w:sz="4" w:space="0" w:color="auto"/>
            </w:tcBorders>
            <w:shd w:val="clear" w:color="auto" w:fill="auto"/>
            <w:vAlign w:val="center"/>
            <w:hideMark/>
          </w:tcPr>
          <w:p w14:paraId="148FAEA1" w14:textId="77777777" w:rsidR="00990207" w:rsidRPr="00A77B5C" w:rsidRDefault="00990207" w:rsidP="00E62825">
            <w:pPr>
              <w:widowControl/>
              <w:rPr>
                <w:rFonts w:cs="宋体"/>
                <w:sz w:val="32"/>
                <w:szCs w:val="32"/>
              </w:rPr>
            </w:pPr>
          </w:p>
        </w:tc>
        <w:tc>
          <w:tcPr>
            <w:tcW w:w="3525" w:type="dxa"/>
            <w:tcBorders>
              <w:top w:val="nil"/>
              <w:left w:val="nil"/>
              <w:bottom w:val="single" w:sz="4" w:space="0" w:color="auto"/>
              <w:right w:val="single" w:sz="4" w:space="0" w:color="auto"/>
            </w:tcBorders>
            <w:shd w:val="clear" w:color="auto" w:fill="auto"/>
            <w:vAlign w:val="center"/>
            <w:hideMark/>
          </w:tcPr>
          <w:p w14:paraId="672B065E" w14:textId="77777777" w:rsidR="00990207" w:rsidRPr="00A77B5C" w:rsidRDefault="00990207" w:rsidP="00E62825">
            <w:pPr>
              <w:widowControl/>
              <w:rPr>
                <w:rFonts w:cs="宋体"/>
                <w:sz w:val="32"/>
                <w:szCs w:val="32"/>
              </w:rPr>
            </w:pPr>
            <w:r w:rsidRPr="00A77B5C">
              <w:rPr>
                <w:rFonts w:cs="宋体" w:hint="eastAsia"/>
                <w:sz w:val="32"/>
                <w:szCs w:val="32"/>
              </w:rPr>
              <w:t>15秒小视频当天出</w:t>
            </w:r>
          </w:p>
        </w:tc>
        <w:tc>
          <w:tcPr>
            <w:tcW w:w="771" w:type="dxa"/>
            <w:tcBorders>
              <w:top w:val="nil"/>
              <w:left w:val="nil"/>
              <w:bottom w:val="single" w:sz="4" w:space="0" w:color="auto"/>
              <w:right w:val="single" w:sz="4" w:space="0" w:color="auto"/>
            </w:tcBorders>
            <w:shd w:val="clear" w:color="auto" w:fill="auto"/>
            <w:noWrap/>
            <w:vAlign w:val="center"/>
            <w:hideMark/>
          </w:tcPr>
          <w:p w14:paraId="78A0209B"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1</w:t>
            </w:r>
          </w:p>
        </w:tc>
        <w:tc>
          <w:tcPr>
            <w:tcW w:w="771" w:type="dxa"/>
            <w:tcBorders>
              <w:top w:val="nil"/>
              <w:left w:val="nil"/>
              <w:bottom w:val="single" w:sz="4" w:space="0" w:color="auto"/>
              <w:right w:val="single" w:sz="4" w:space="0" w:color="auto"/>
            </w:tcBorders>
            <w:shd w:val="clear" w:color="auto" w:fill="auto"/>
            <w:noWrap/>
            <w:vAlign w:val="center"/>
            <w:hideMark/>
          </w:tcPr>
          <w:p w14:paraId="320FE00F"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项</w:t>
            </w:r>
          </w:p>
        </w:tc>
        <w:tc>
          <w:tcPr>
            <w:tcW w:w="771" w:type="dxa"/>
            <w:vMerge/>
            <w:tcBorders>
              <w:top w:val="nil"/>
              <w:left w:val="single" w:sz="4" w:space="0" w:color="auto"/>
              <w:bottom w:val="single" w:sz="4" w:space="0" w:color="000000"/>
              <w:right w:val="single" w:sz="4" w:space="0" w:color="auto"/>
            </w:tcBorders>
            <w:shd w:val="clear" w:color="auto" w:fill="auto"/>
            <w:vAlign w:val="center"/>
            <w:hideMark/>
          </w:tcPr>
          <w:p w14:paraId="26135BC5" w14:textId="77777777" w:rsidR="00990207" w:rsidRPr="00A77B5C" w:rsidRDefault="00990207" w:rsidP="00E62825">
            <w:pPr>
              <w:widowControl/>
              <w:rPr>
                <w:rFonts w:cs="宋体"/>
                <w:color w:val="000000"/>
                <w:sz w:val="32"/>
                <w:szCs w:val="32"/>
              </w:rPr>
            </w:pPr>
          </w:p>
        </w:tc>
      </w:tr>
      <w:tr w:rsidR="00990207" w:rsidRPr="00A77B5C" w14:paraId="7060CF9E" w14:textId="77777777" w:rsidTr="00E62825">
        <w:trPr>
          <w:trHeight w:val="814"/>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710E" w14:textId="77777777" w:rsidR="00990207" w:rsidRPr="00A77B5C" w:rsidRDefault="00990207" w:rsidP="00E62825">
            <w:pPr>
              <w:widowControl/>
              <w:jc w:val="center"/>
              <w:rPr>
                <w:rFonts w:cs="宋体"/>
                <w:sz w:val="32"/>
                <w:szCs w:val="32"/>
              </w:rPr>
            </w:pPr>
            <w:r w:rsidRPr="00A77B5C">
              <w:rPr>
                <w:rFonts w:cs="宋体" w:hint="eastAsia"/>
                <w:sz w:val="32"/>
                <w:szCs w:val="32"/>
              </w:rPr>
              <w:t xml:space="preserve">5 </w:t>
            </w:r>
          </w:p>
        </w:tc>
        <w:tc>
          <w:tcPr>
            <w:tcW w:w="1779" w:type="dxa"/>
            <w:tcBorders>
              <w:top w:val="nil"/>
              <w:left w:val="nil"/>
              <w:bottom w:val="single" w:sz="4" w:space="0" w:color="auto"/>
              <w:right w:val="single" w:sz="4" w:space="0" w:color="auto"/>
            </w:tcBorders>
            <w:shd w:val="clear" w:color="auto" w:fill="auto"/>
            <w:noWrap/>
            <w:vAlign w:val="center"/>
            <w:hideMark/>
          </w:tcPr>
          <w:p w14:paraId="27DAFA28" w14:textId="77777777" w:rsidR="00990207" w:rsidRPr="00A77B5C" w:rsidRDefault="00990207" w:rsidP="00E62825">
            <w:pPr>
              <w:widowControl/>
              <w:rPr>
                <w:rFonts w:cs="宋体"/>
                <w:sz w:val="32"/>
                <w:szCs w:val="32"/>
              </w:rPr>
            </w:pPr>
            <w:r w:rsidRPr="00A77B5C">
              <w:rPr>
                <w:rFonts w:cs="宋体" w:hint="eastAsia"/>
                <w:sz w:val="32"/>
                <w:szCs w:val="32"/>
              </w:rPr>
              <w:t>媒体深度合作</w:t>
            </w:r>
          </w:p>
        </w:tc>
        <w:tc>
          <w:tcPr>
            <w:tcW w:w="3525" w:type="dxa"/>
            <w:tcBorders>
              <w:top w:val="nil"/>
              <w:left w:val="nil"/>
              <w:bottom w:val="single" w:sz="4" w:space="0" w:color="auto"/>
              <w:right w:val="single" w:sz="4" w:space="0" w:color="auto"/>
            </w:tcBorders>
            <w:shd w:val="clear" w:color="auto" w:fill="auto"/>
            <w:vAlign w:val="center"/>
            <w:hideMark/>
          </w:tcPr>
          <w:p w14:paraId="16BBA2BB" w14:textId="77777777" w:rsidR="00990207" w:rsidRPr="00A77B5C" w:rsidRDefault="00990207" w:rsidP="00E62825">
            <w:pPr>
              <w:widowControl/>
              <w:rPr>
                <w:rFonts w:cs="宋体"/>
                <w:sz w:val="32"/>
                <w:szCs w:val="32"/>
              </w:rPr>
            </w:pPr>
            <w:r w:rsidRPr="00A77B5C">
              <w:rPr>
                <w:rFonts w:cs="宋体" w:hint="eastAsia"/>
                <w:sz w:val="32"/>
                <w:szCs w:val="32"/>
              </w:rPr>
              <w:t>媒体视频发布</w:t>
            </w:r>
          </w:p>
        </w:tc>
        <w:tc>
          <w:tcPr>
            <w:tcW w:w="771" w:type="dxa"/>
            <w:tcBorders>
              <w:top w:val="nil"/>
              <w:left w:val="nil"/>
              <w:bottom w:val="single" w:sz="4" w:space="0" w:color="auto"/>
              <w:right w:val="single" w:sz="4" w:space="0" w:color="auto"/>
            </w:tcBorders>
            <w:shd w:val="clear" w:color="auto" w:fill="auto"/>
            <w:noWrap/>
            <w:vAlign w:val="center"/>
            <w:hideMark/>
          </w:tcPr>
          <w:p w14:paraId="375E9D60"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1</w:t>
            </w:r>
          </w:p>
        </w:tc>
        <w:tc>
          <w:tcPr>
            <w:tcW w:w="771" w:type="dxa"/>
            <w:tcBorders>
              <w:top w:val="nil"/>
              <w:left w:val="nil"/>
              <w:bottom w:val="single" w:sz="4" w:space="0" w:color="auto"/>
              <w:right w:val="single" w:sz="4" w:space="0" w:color="auto"/>
            </w:tcBorders>
            <w:shd w:val="clear" w:color="auto" w:fill="auto"/>
            <w:noWrap/>
            <w:vAlign w:val="center"/>
            <w:hideMark/>
          </w:tcPr>
          <w:p w14:paraId="43C8439E" w14:textId="77777777" w:rsidR="00990207" w:rsidRPr="00A77B5C" w:rsidRDefault="00990207" w:rsidP="00E62825">
            <w:pPr>
              <w:widowControl/>
              <w:rPr>
                <w:rFonts w:cs="宋体"/>
                <w:color w:val="000000"/>
                <w:sz w:val="32"/>
                <w:szCs w:val="32"/>
              </w:rPr>
            </w:pPr>
            <w:r w:rsidRPr="00A77B5C">
              <w:rPr>
                <w:rFonts w:cs="宋体" w:hint="eastAsia"/>
                <w:color w:val="000000"/>
                <w:sz w:val="32"/>
                <w:szCs w:val="32"/>
              </w:rPr>
              <w:t>项</w:t>
            </w:r>
          </w:p>
        </w:tc>
        <w:tc>
          <w:tcPr>
            <w:tcW w:w="771" w:type="dxa"/>
            <w:tcBorders>
              <w:top w:val="nil"/>
              <w:left w:val="nil"/>
              <w:bottom w:val="single" w:sz="4" w:space="0" w:color="auto"/>
              <w:right w:val="single" w:sz="4" w:space="0" w:color="auto"/>
            </w:tcBorders>
            <w:shd w:val="clear" w:color="auto" w:fill="auto"/>
            <w:noWrap/>
            <w:vAlign w:val="center"/>
            <w:hideMark/>
          </w:tcPr>
          <w:p w14:paraId="74D6D2C5" w14:textId="77777777" w:rsidR="00990207" w:rsidRPr="00A77B5C" w:rsidRDefault="00990207" w:rsidP="00E62825">
            <w:pPr>
              <w:widowControl/>
              <w:jc w:val="center"/>
              <w:rPr>
                <w:rFonts w:cs="宋体"/>
                <w:color w:val="000000"/>
                <w:sz w:val="32"/>
                <w:szCs w:val="32"/>
              </w:rPr>
            </w:pPr>
            <w:r w:rsidRPr="00A77B5C">
              <w:rPr>
                <w:rFonts w:cs="宋体" w:hint="eastAsia"/>
                <w:color w:val="000000"/>
                <w:sz w:val="32"/>
                <w:szCs w:val="32"/>
              </w:rPr>
              <w:t>15</w:t>
            </w:r>
          </w:p>
        </w:tc>
      </w:tr>
    </w:tbl>
    <w:p w14:paraId="577053AF" w14:textId="1FBFAA1D" w:rsidR="001E79F3" w:rsidRPr="00CD7449" w:rsidRDefault="001E79F3" w:rsidP="00CD7449">
      <w:pPr>
        <w:ind w:firstLineChars="200" w:firstLine="640"/>
        <w:rPr>
          <w:sz w:val="32"/>
          <w:szCs w:val="32"/>
        </w:rPr>
      </w:pPr>
      <w:r w:rsidRPr="00CD7449">
        <w:rPr>
          <w:sz w:val="32"/>
          <w:szCs w:val="32"/>
        </w:rPr>
        <w:t>*不排除时间、地点、服务内容等变动的可能性，如有变更，以</w:t>
      </w:r>
      <w:r w:rsidRPr="00CD7449">
        <w:rPr>
          <w:rFonts w:hint="eastAsia"/>
          <w:sz w:val="32"/>
          <w:szCs w:val="32"/>
        </w:rPr>
        <w:t>乙方最终</w:t>
      </w:r>
      <w:r w:rsidRPr="00CD7449">
        <w:rPr>
          <w:sz w:val="32"/>
          <w:szCs w:val="32"/>
        </w:rPr>
        <w:t>确认</w:t>
      </w:r>
      <w:r w:rsidRPr="00CD7449">
        <w:rPr>
          <w:rFonts w:hint="eastAsia"/>
          <w:sz w:val="32"/>
          <w:szCs w:val="32"/>
        </w:rPr>
        <w:t>及通知</w:t>
      </w:r>
      <w:r w:rsidRPr="00CD7449">
        <w:rPr>
          <w:sz w:val="32"/>
          <w:szCs w:val="32"/>
        </w:rPr>
        <w:t>为准。</w:t>
      </w:r>
    </w:p>
    <w:p w14:paraId="1FCB75D3" w14:textId="0D500AF2" w:rsidR="009807B1" w:rsidRPr="00794A66" w:rsidRDefault="006D1DD7" w:rsidP="00CD7449">
      <w:pPr>
        <w:ind w:firstLineChars="200" w:firstLine="640"/>
        <w:rPr>
          <w:rFonts w:ascii="黑体" w:eastAsia="黑体" w:hAnsi="黑体"/>
          <w:sz w:val="32"/>
          <w:szCs w:val="32"/>
        </w:rPr>
      </w:pPr>
      <w:r w:rsidRPr="00794A66">
        <w:rPr>
          <w:rFonts w:ascii="黑体" w:eastAsia="黑体" w:hAnsi="黑体" w:hint="eastAsia"/>
          <w:sz w:val="32"/>
          <w:szCs w:val="32"/>
        </w:rPr>
        <w:t>四、</w:t>
      </w:r>
      <w:r w:rsidRPr="00794A66">
        <w:rPr>
          <w:rFonts w:ascii="黑体" w:eastAsia="黑体" w:hAnsi="黑体"/>
          <w:sz w:val="32"/>
          <w:szCs w:val="32"/>
        </w:rPr>
        <w:t>询比采购文件说明</w:t>
      </w:r>
    </w:p>
    <w:p w14:paraId="3AE348AC" w14:textId="68530488" w:rsidR="009807B1" w:rsidRPr="00CD7449" w:rsidRDefault="009807B1" w:rsidP="00CD7449">
      <w:pPr>
        <w:ind w:firstLineChars="200" w:firstLine="640"/>
        <w:rPr>
          <w:sz w:val="32"/>
          <w:szCs w:val="32"/>
        </w:rPr>
      </w:pPr>
      <w:r w:rsidRPr="00CD7449">
        <w:rPr>
          <w:rFonts w:hint="eastAsia"/>
          <w:sz w:val="32"/>
          <w:szCs w:val="32"/>
        </w:rPr>
        <w:t>询比采购文件获取时间：</w:t>
      </w:r>
      <w:r w:rsidRPr="00CD7449">
        <w:rPr>
          <w:sz w:val="32"/>
          <w:szCs w:val="32"/>
        </w:rPr>
        <w:t>2022年</w:t>
      </w:r>
      <w:r w:rsidR="00990207">
        <w:rPr>
          <w:sz w:val="32"/>
          <w:szCs w:val="32"/>
          <w:u w:val="single"/>
        </w:rPr>
        <w:t xml:space="preserve"> </w:t>
      </w:r>
      <w:r w:rsidR="008D545E">
        <w:rPr>
          <w:sz w:val="32"/>
          <w:szCs w:val="32"/>
          <w:u w:val="single"/>
        </w:rPr>
        <w:t>10</w:t>
      </w:r>
      <w:r w:rsidR="00990207">
        <w:rPr>
          <w:sz w:val="32"/>
          <w:szCs w:val="32"/>
          <w:u w:val="single"/>
        </w:rPr>
        <w:t xml:space="preserve"> </w:t>
      </w:r>
      <w:r w:rsidR="008106BB" w:rsidRPr="00591686">
        <w:rPr>
          <w:sz w:val="32"/>
          <w:szCs w:val="32"/>
          <w:u w:val="single"/>
        </w:rPr>
        <w:t xml:space="preserve"> </w:t>
      </w:r>
      <w:r w:rsidRPr="00CD7449">
        <w:rPr>
          <w:sz w:val="32"/>
          <w:szCs w:val="32"/>
        </w:rPr>
        <w:t>月</w:t>
      </w:r>
      <w:r w:rsidR="00990207">
        <w:rPr>
          <w:sz w:val="32"/>
          <w:szCs w:val="32"/>
          <w:u w:val="single"/>
        </w:rPr>
        <w:t xml:space="preserve"> </w:t>
      </w:r>
      <w:r w:rsidR="008D545E">
        <w:rPr>
          <w:sz w:val="32"/>
          <w:szCs w:val="32"/>
          <w:u w:val="single"/>
        </w:rPr>
        <w:t>13</w:t>
      </w:r>
      <w:r w:rsidR="00990207">
        <w:rPr>
          <w:sz w:val="32"/>
          <w:szCs w:val="32"/>
          <w:u w:val="single"/>
        </w:rPr>
        <w:t xml:space="preserve"> </w:t>
      </w:r>
      <w:r w:rsidR="008106BB" w:rsidRPr="00591686">
        <w:rPr>
          <w:sz w:val="32"/>
          <w:szCs w:val="32"/>
          <w:u w:val="single"/>
        </w:rPr>
        <w:t xml:space="preserve"> </w:t>
      </w:r>
      <w:r w:rsidRPr="00CD7449">
        <w:rPr>
          <w:sz w:val="32"/>
          <w:szCs w:val="32"/>
        </w:rPr>
        <w:t>日至 2022 年</w:t>
      </w:r>
      <w:r w:rsidR="008106BB" w:rsidRPr="00591686">
        <w:rPr>
          <w:sz w:val="32"/>
          <w:szCs w:val="32"/>
          <w:u w:val="single"/>
        </w:rPr>
        <w:t xml:space="preserve"> </w:t>
      </w:r>
      <w:r w:rsidR="008D545E">
        <w:rPr>
          <w:sz w:val="32"/>
          <w:szCs w:val="32"/>
          <w:u w:val="single"/>
        </w:rPr>
        <w:t>10</w:t>
      </w:r>
      <w:r w:rsidR="00990207">
        <w:rPr>
          <w:sz w:val="32"/>
          <w:szCs w:val="32"/>
          <w:u w:val="single"/>
        </w:rPr>
        <w:t xml:space="preserve">  </w:t>
      </w:r>
      <w:r w:rsidRPr="00CD7449">
        <w:rPr>
          <w:sz w:val="32"/>
          <w:szCs w:val="32"/>
        </w:rPr>
        <w:t xml:space="preserve"> 月</w:t>
      </w:r>
      <w:r w:rsidRPr="00591686">
        <w:rPr>
          <w:sz w:val="32"/>
          <w:szCs w:val="32"/>
          <w:u w:val="single"/>
        </w:rPr>
        <w:t xml:space="preserve"> </w:t>
      </w:r>
      <w:r w:rsidR="008D545E">
        <w:rPr>
          <w:sz w:val="32"/>
          <w:szCs w:val="32"/>
          <w:u w:val="single"/>
        </w:rPr>
        <w:t>15</w:t>
      </w:r>
      <w:r w:rsidR="008106BB" w:rsidRPr="00591686">
        <w:rPr>
          <w:sz w:val="32"/>
          <w:szCs w:val="32"/>
          <w:u w:val="single"/>
        </w:rPr>
        <w:t xml:space="preserve"> </w:t>
      </w:r>
      <w:r w:rsidR="00990207">
        <w:rPr>
          <w:sz w:val="32"/>
          <w:szCs w:val="32"/>
          <w:u w:val="single"/>
        </w:rPr>
        <w:t xml:space="preserve"> </w:t>
      </w:r>
      <w:r w:rsidRPr="00CD7449">
        <w:rPr>
          <w:sz w:val="32"/>
          <w:szCs w:val="32"/>
        </w:rPr>
        <w:t>日；如报名参加询比的申请人数量过少不足以形成充分竞争时，邀请单位可以发出补充公告，适当延长报名时间。</w:t>
      </w:r>
    </w:p>
    <w:p w14:paraId="0373BB7A" w14:textId="6371BCF4" w:rsidR="009807B1" w:rsidRPr="00CD7449" w:rsidRDefault="009807B1" w:rsidP="00CD7449">
      <w:pPr>
        <w:ind w:firstLineChars="200" w:firstLine="640"/>
        <w:rPr>
          <w:sz w:val="32"/>
          <w:szCs w:val="32"/>
        </w:rPr>
      </w:pPr>
      <w:r w:rsidRPr="00CD7449">
        <w:rPr>
          <w:rFonts w:hint="eastAsia"/>
          <w:sz w:val="32"/>
          <w:szCs w:val="32"/>
        </w:rPr>
        <w:t>制作报价文件须知:请报价单位按照第一条</w:t>
      </w:r>
      <w:r w:rsidR="00591686">
        <w:rPr>
          <w:rFonts w:hint="eastAsia"/>
          <w:sz w:val="32"/>
          <w:szCs w:val="32"/>
        </w:rPr>
        <w:t>相关条款</w:t>
      </w:r>
      <w:r w:rsidRPr="00CD7449">
        <w:rPr>
          <w:rFonts w:hint="eastAsia"/>
          <w:sz w:val="32"/>
          <w:szCs w:val="32"/>
        </w:rPr>
        <w:t>提供报价文件，包括营业执照、报价单、承诺书、过往</w:t>
      </w:r>
      <w:r w:rsidR="001E79F3" w:rsidRPr="00CD7449">
        <w:rPr>
          <w:rFonts w:hint="eastAsia"/>
          <w:sz w:val="32"/>
          <w:szCs w:val="32"/>
        </w:rPr>
        <w:t>项目</w:t>
      </w:r>
      <w:r w:rsidRPr="00CD7449">
        <w:rPr>
          <w:rFonts w:hint="eastAsia"/>
          <w:sz w:val="32"/>
          <w:szCs w:val="32"/>
        </w:rPr>
        <w:t>运营证明等，每份文件需加盖公章</w:t>
      </w:r>
      <w:r w:rsidR="00990207">
        <w:rPr>
          <w:rFonts w:hint="eastAsia"/>
          <w:sz w:val="32"/>
          <w:szCs w:val="32"/>
        </w:rPr>
        <w:t>或合同章</w:t>
      </w:r>
      <w:r w:rsidRPr="00CD7449">
        <w:rPr>
          <w:rFonts w:hint="eastAsia"/>
          <w:sz w:val="32"/>
          <w:szCs w:val="32"/>
        </w:rPr>
        <w:t>。</w:t>
      </w:r>
    </w:p>
    <w:p w14:paraId="2E1D2DB7" w14:textId="1E1172ED" w:rsidR="00ED131C" w:rsidRPr="00794A66" w:rsidRDefault="006D1DD7" w:rsidP="00CD7449">
      <w:pPr>
        <w:ind w:firstLineChars="200" w:firstLine="640"/>
        <w:rPr>
          <w:rFonts w:ascii="黑体" w:eastAsia="黑体" w:hAnsi="黑体"/>
          <w:sz w:val="32"/>
          <w:szCs w:val="32"/>
        </w:rPr>
      </w:pPr>
      <w:r w:rsidRPr="00794A66">
        <w:rPr>
          <w:rFonts w:ascii="黑体" w:eastAsia="黑体" w:hAnsi="黑体" w:hint="eastAsia"/>
          <w:sz w:val="32"/>
          <w:szCs w:val="32"/>
        </w:rPr>
        <w:t>五、</w:t>
      </w:r>
      <w:r w:rsidRPr="00794A66">
        <w:rPr>
          <w:rFonts w:ascii="黑体" w:eastAsia="黑体" w:hAnsi="黑体"/>
          <w:sz w:val="32"/>
          <w:szCs w:val="32"/>
        </w:rPr>
        <w:t>报价文件的评审及最终服务商的确定</w:t>
      </w:r>
    </w:p>
    <w:p w14:paraId="4641C922" w14:textId="32C3BF28" w:rsidR="008A27AC" w:rsidRPr="00CD7449" w:rsidRDefault="008A27AC" w:rsidP="00CD7449">
      <w:pPr>
        <w:ind w:firstLineChars="200" w:firstLine="640"/>
        <w:rPr>
          <w:sz w:val="32"/>
          <w:szCs w:val="32"/>
        </w:rPr>
      </w:pPr>
      <w:r w:rsidRPr="00CD7449">
        <w:rPr>
          <w:rFonts w:hint="eastAsia"/>
          <w:sz w:val="32"/>
          <w:szCs w:val="32"/>
        </w:rPr>
        <w:t>1</w:t>
      </w:r>
      <w:r w:rsidRPr="00CD7449">
        <w:rPr>
          <w:sz w:val="32"/>
          <w:szCs w:val="32"/>
        </w:rPr>
        <w:t>.报价文件应满足</w:t>
      </w:r>
      <w:r w:rsidRPr="00CD7449">
        <w:rPr>
          <w:rFonts w:hint="eastAsia"/>
          <w:sz w:val="32"/>
          <w:szCs w:val="32"/>
        </w:rPr>
        <w:t>报价</w:t>
      </w:r>
      <w:r w:rsidRPr="00CD7449">
        <w:rPr>
          <w:sz w:val="32"/>
          <w:szCs w:val="32"/>
        </w:rPr>
        <w:t>要求，成为有效的报价文件。在此前提下，对其进行评审。评审小组对各报价人的报价</w:t>
      </w:r>
      <w:r w:rsidR="0099582B">
        <w:rPr>
          <w:rFonts w:hint="eastAsia"/>
          <w:sz w:val="32"/>
          <w:szCs w:val="32"/>
        </w:rPr>
        <w:t>文件</w:t>
      </w:r>
      <w:r w:rsidRPr="00CD7449">
        <w:rPr>
          <w:sz w:val="32"/>
          <w:szCs w:val="32"/>
        </w:rPr>
        <w:t>进行核准，确定其</w:t>
      </w:r>
      <w:r w:rsidR="0099582B">
        <w:rPr>
          <w:rFonts w:hint="eastAsia"/>
          <w:sz w:val="32"/>
          <w:szCs w:val="32"/>
        </w:rPr>
        <w:t>综合评审分值</w:t>
      </w:r>
      <w:r w:rsidRPr="00CD7449">
        <w:rPr>
          <w:sz w:val="32"/>
          <w:szCs w:val="32"/>
        </w:rPr>
        <w:t>，并把各报价人</w:t>
      </w:r>
      <w:r w:rsidR="0099582B">
        <w:rPr>
          <w:rFonts w:hint="eastAsia"/>
          <w:sz w:val="32"/>
          <w:szCs w:val="32"/>
        </w:rPr>
        <w:t>综合评审分值</w:t>
      </w:r>
      <w:r w:rsidRPr="00CD7449">
        <w:rPr>
          <w:sz w:val="32"/>
          <w:szCs w:val="32"/>
        </w:rPr>
        <w:t>分别按照从</w:t>
      </w:r>
      <w:r w:rsidR="0099582B">
        <w:rPr>
          <w:rFonts w:hint="eastAsia"/>
          <w:sz w:val="32"/>
          <w:szCs w:val="32"/>
        </w:rPr>
        <w:t>高</w:t>
      </w:r>
      <w:r w:rsidRPr="00CD7449">
        <w:rPr>
          <w:sz w:val="32"/>
          <w:szCs w:val="32"/>
        </w:rPr>
        <w:t>到</w:t>
      </w:r>
      <w:r w:rsidR="0099582B">
        <w:rPr>
          <w:rFonts w:hint="eastAsia"/>
          <w:sz w:val="32"/>
          <w:szCs w:val="32"/>
        </w:rPr>
        <w:t>低</w:t>
      </w:r>
      <w:r w:rsidRPr="00CD7449">
        <w:rPr>
          <w:sz w:val="32"/>
          <w:szCs w:val="32"/>
        </w:rPr>
        <w:t>的顺序依次进行排名。</w:t>
      </w:r>
      <w:r w:rsidR="0099582B">
        <w:rPr>
          <w:rFonts w:hint="eastAsia"/>
          <w:sz w:val="32"/>
          <w:szCs w:val="32"/>
        </w:rPr>
        <w:t>综合评审分值</w:t>
      </w:r>
      <w:r w:rsidRPr="00CD7449">
        <w:rPr>
          <w:sz w:val="32"/>
          <w:szCs w:val="32"/>
        </w:rPr>
        <w:t>最</w:t>
      </w:r>
      <w:r w:rsidR="0099582B">
        <w:rPr>
          <w:rFonts w:hint="eastAsia"/>
          <w:sz w:val="32"/>
          <w:szCs w:val="32"/>
        </w:rPr>
        <w:t>高</w:t>
      </w:r>
      <w:r w:rsidRPr="00CD7449">
        <w:rPr>
          <w:sz w:val="32"/>
          <w:szCs w:val="32"/>
        </w:rPr>
        <w:t>的报价人推荐为第一成交候选人，</w:t>
      </w:r>
      <w:r w:rsidR="0099582B">
        <w:rPr>
          <w:rFonts w:hint="eastAsia"/>
          <w:sz w:val="32"/>
          <w:szCs w:val="32"/>
        </w:rPr>
        <w:t>综合评审分值第二高</w:t>
      </w:r>
      <w:r w:rsidRPr="00CD7449">
        <w:rPr>
          <w:sz w:val="32"/>
          <w:szCs w:val="32"/>
        </w:rPr>
        <w:t>者推荐为第二成交候选人，</w:t>
      </w:r>
      <w:r w:rsidR="0099582B">
        <w:rPr>
          <w:rFonts w:hint="eastAsia"/>
          <w:sz w:val="32"/>
          <w:szCs w:val="32"/>
        </w:rPr>
        <w:t>以此类推</w:t>
      </w:r>
      <w:r w:rsidRPr="00CD7449">
        <w:rPr>
          <w:sz w:val="32"/>
          <w:szCs w:val="32"/>
        </w:rPr>
        <w:t>；如出现</w:t>
      </w:r>
      <w:r w:rsidR="0099582B">
        <w:rPr>
          <w:rFonts w:hint="eastAsia"/>
          <w:sz w:val="32"/>
          <w:szCs w:val="32"/>
        </w:rPr>
        <w:t>综合评审分值</w:t>
      </w:r>
      <w:r w:rsidRPr="00CD7449">
        <w:rPr>
          <w:sz w:val="32"/>
          <w:szCs w:val="32"/>
        </w:rPr>
        <w:t>相同时由评审小组以少数服从多数的原则确定</w:t>
      </w:r>
      <w:r w:rsidRPr="00CD7449">
        <w:rPr>
          <w:sz w:val="32"/>
          <w:szCs w:val="32"/>
        </w:rPr>
        <w:lastRenderedPageBreak/>
        <w:t>名次；并提出书面评审报告并送采购人。采购人根据评审小组推荐的候选成交报价人结果，确定成交报价人。</w:t>
      </w:r>
    </w:p>
    <w:p w14:paraId="6B4EB45B" w14:textId="60613768" w:rsidR="008A27AC" w:rsidRPr="00CD7449" w:rsidRDefault="008A27AC" w:rsidP="00CD7449">
      <w:pPr>
        <w:ind w:firstLineChars="200" w:firstLine="640"/>
        <w:rPr>
          <w:sz w:val="32"/>
          <w:szCs w:val="32"/>
        </w:rPr>
      </w:pPr>
      <w:r w:rsidRPr="00CD7449">
        <w:rPr>
          <w:sz w:val="32"/>
          <w:szCs w:val="32"/>
        </w:rPr>
        <w:t xml:space="preserve">2.本次询比采购公告在上海中贸美凯龙经贸发展有限公司（www.ctme.cn）上发布。本公告的修改、补充，在上海中贸美凯龙经贸发展有限公司（www.ctme.cn）发布。本公告在各媒体发布的文本如有不同之处，以在上海中贸美凯 龙经贸发展有限公司（www.ctme.cn）发布的文本为准。 </w:t>
      </w:r>
    </w:p>
    <w:p w14:paraId="2C855206" w14:textId="77777777" w:rsidR="008A27AC" w:rsidRPr="00CD7449" w:rsidRDefault="008A27AC" w:rsidP="00CD7449">
      <w:pPr>
        <w:ind w:firstLineChars="200" w:firstLine="640"/>
        <w:rPr>
          <w:sz w:val="32"/>
          <w:szCs w:val="32"/>
        </w:rPr>
      </w:pPr>
      <w:r w:rsidRPr="00CD7449">
        <w:rPr>
          <w:sz w:val="32"/>
          <w:szCs w:val="32"/>
        </w:rPr>
        <w:t xml:space="preserve">3．有关此次询比采购之事宜，可按下列方式向采购人 查询： </w:t>
      </w:r>
    </w:p>
    <w:p w14:paraId="0798EC74" w14:textId="1FB331D3" w:rsidR="008A27AC" w:rsidRPr="00CD7449" w:rsidRDefault="008A27AC" w:rsidP="00CD7449">
      <w:pPr>
        <w:ind w:firstLineChars="200" w:firstLine="640"/>
        <w:rPr>
          <w:sz w:val="32"/>
          <w:szCs w:val="32"/>
        </w:rPr>
      </w:pPr>
      <w:r w:rsidRPr="00CD7449">
        <w:rPr>
          <w:sz w:val="32"/>
          <w:szCs w:val="32"/>
        </w:rPr>
        <w:t xml:space="preserve">采购人：上海中贸美凯龙经贸发展有限公司 </w:t>
      </w:r>
      <w:r w:rsidR="00AE6F71" w:rsidRPr="00CD7449">
        <w:rPr>
          <w:rFonts w:hint="eastAsia"/>
          <w:sz w:val="32"/>
          <w:szCs w:val="32"/>
        </w:rPr>
        <w:t>市场推广</w:t>
      </w:r>
      <w:r w:rsidR="004A74BB" w:rsidRPr="00CD7449">
        <w:rPr>
          <w:rFonts w:hint="eastAsia"/>
          <w:sz w:val="32"/>
          <w:szCs w:val="32"/>
        </w:rPr>
        <w:t>部</w:t>
      </w:r>
    </w:p>
    <w:p w14:paraId="5BE25E90" w14:textId="77777777" w:rsidR="008A27AC" w:rsidRPr="00CD7449" w:rsidRDefault="008A27AC" w:rsidP="00CD7449">
      <w:pPr>
        <w:ind w:firstLineChars="200" w:firstLine="640"/>
        <w:rPr>
          <w:sz w:val="32"/>
          <w:szCs w:val="32"/>
        </w:rPr>
      </w:pPr>
      <w:r w:rsidRPr="00CD7449">
        <w:rPr>
          <w:sz w:val="32"/>
          <w:szCs w:val="32"/>
        </w:rPr>
        <w:t xml:space="preserve">地址：上海市青浦区涞港路 181 号国家会展中心 B 栋 304 室 </w:t>
      </w:r>
    </w:p>
    <w:p w14:paraId="5C511D18" w14:textId="4FB72C85" w:rsidR="008A27AC" w:rsidRPr="00CD7449" w:rsidRDefault="008A27AC" w:rsidP="00CD7449">
      <w:pPr>
        <w:ind w:firstLineChars="200" w:firstLine="640"/>
        <w:rPr>
          <w:sz w:val="32"/>
          <w:szCs w:val="32"/>
        </w:rPr>
      </w:pPr>
      <w:r w:rsidRPr="00CD7449">
        <w:rPr>
          <w:sz w:val="32"/>
          <w:szCs w:val="32"/>
        </w:rPr>
        <w:t>电话：</w:t>
      </w:r>
      <w:r w:rsidR="00912D02" w:rsidRPr="00CD7449">
        <w:rPr>
          <w:sz w:val="32"/>
          <w:szCs w:val="32"/>
        </w:rPr>
        <w:t>021-</w:t>
      </w:r>
      <w:r w:rsidR="00AE6F71" w:rsidRPr="00CD7449">
        <w:rPr>
          <w:sz w:val="32"/>
          <w:szCs w:val="32"/>
        </w:rPr>
        <w:t>39880445</w:t>
      </w:r>
    </w:p>
    <w:p w14:paraId="6F22AB57" w14:textId="72D8694F" w:rsidR="008A27AC" w:rsidRDefault="008A27AC" w:rsidP="00CD7449">
      <w:pPr>
        <w:ind w:firstLineChars="200" w:firstLine="640"/>
        <w:rPr>
          <w:rStyle w:val="aa"/>
          <w:sz w:val="32"/>
          <w:szCs w:val="32"/>
        </w:rPr>
      </w:pPr>
      <w:r w:rsidRPr="00CD7449">
        <w:rPr>
          <w:sz w:val="32"/>
          <w:szCs w:val="32"/>
        </w:rPr>
        <w:t>联系人：</w:t>
      </w:r>
      <w:r w:rsidR="00AE6F71" w:rsidRPr="00CD7449">
        <w:rPr>
          <w:rFonts w:hint="eastAsia"/>
          <w:sz w:val="32"/>
          <w:szCs w:val="32"/>
        </w:rPr>
        <w:t>李先生</w:t>
      </w:r>
      <w:r w:rsidRPr="00CD7449">
        <w:rPr>
          <w:sz w:val="32"/>
          <w:szCs w:val="32"/>
        </w:rPr>
        <w:t xml:space="preserve"> 邮箱：</w:t>
      </w:r>
      <w:hyperlink r:id="rId8" w:history="1">
        <w:r w:rsidR="009E3965" w:rsidRPr="00033118">
          <w:rPr>
            <w:rStyle w:val="aa"/>
            <w:rFonts w:hint="eastAsia"/>
            <w:sz w:val="32"/>
            <w:szCs w:val="32"/>
          </w:rPr>
          <w:t>liz</w:t>
        </w:r>
        <w:r w:rsidR="009E3965" w:rsidRPr="00033118">
          <w:rPr>
            <w:rStyle w:val="aa"/>
            <w:sz w:val="32"/>
            <w:szCs w:val="32"/>
          </w:rPr>
          <w:t>@ctme.cn</w:t>
        </w:r>
      </w:hyperlink>
    </w:p>
    <w:p w14:paraId="734CFFCC" w14:textId="6BFE17F0" w:rsidR="008C489E" w:rsidRDefault="008C489E" w:rsidP="00CD7449">
      <w:pPr>
        <w:ind w:firstLineChars="200" w:firstLine="640"/>
        <w:rPr>
          <w:rStyle w:val="aa"/>
          <w:sz w:val="32"/>
          <w:szCs w:val="32"/>
        </w:rPr>
      </w:pPr>
    </w:p>
    <w:p w14:paraId="0DE94282" w14:textId="48A9337E" w:rsidR="008C489E" w:rsidRDefault="008C489E" w:rsidP="00CD7449">
      <w:pPr>
        <w:ind w:firstLineChars="200" w:firstLine="640"/>
        <w:rPr>
          <w:rStyle w:val="aa"/>
          <w:sz w:val="32"/>
          <w:szCs w:val="32"/>
        </w:rPr>
      </w:pPr>
    </w:p>
    <w:p w14:paraId="1E294071" w14:textId="2F99F675" w:rsidR="008C489E" w:rsidRDefault="008C489E" w:rsidP="00CD7449">
      <w:pPr>
        <w:ind w:firstLineChars="200" w:firstLine="640"/>
        <w:rPr>
          <w:rStyle w:val="aa"/>
          <w:sz w:val="32"/>
          <w:szCs w:val="32"/>
        </w:rPr>
      </w:pPr>
    </w:p>
    <w:p w14:paraId="4090C450" w14:textId="0CC81ACA" w:rsidR="008C489E" w:rsidRDefault="008C489E" w:rsidP="00CD7449">
      <w:pPr>
        <w:ind w:firstLineChars="200" w:firstLine="640"/>
        <w:rPr>
          <w:rStyle w:val="aa"/>
          <w:sz w:val="32"/>
          <w:szCs w:val="32"/>
        </w:rPr>
      </w:pPr>
    </w:p>
    <w:p w14:paraId="73B8762B" w14:textId="069A5812" w:rsidR="008C489E" w:rsidRDefault="008C489E" w:rsidP="00CD7449">
      <w:pPr>
        <w:ind w:firstLineChars="200" w:firstLine="640"/>
        <w:rPr>
          <w:rStyle w:val="aa"/>
          <w:sz w:val="32"/>
          <w:szCs w:val="32"/>
        </w:rPr>
      </w:pPr>
    </w:p>
    <w:p w14:paraId="6A31552C" w14:textId="1D6AC8FD" w:rsidR="008C489E" w:rsidRDefault="008C489E" w:rsidP="00CD7449">
      <w:pPr>
        <w:ind w:firstLineChars="200" w:firstLine="640"/>
        <w:rPr>
          <w:sz w:val="32"/>
          <w:szCs w:val="32"/>
        </w:rPr>
      </w:pPr>
    </w:p>
    <w:p w14:paraId="24AD5E6A" w14:textId="2A0BCD72" w:rsidR="00990207" w:rsidRDefault="00990207" w:rsidP="00CD7449">
      <w:pPr>
        <w:ind w:firstLineChars="200" w:firstLine="640"/>
        <w:rPr>
          <w:sz w:val="32"/>
          <w:szCs w:val="32"/>
        </w:rPr>
      </w:pPr>
    </w:p>
    <w:p w14:paraId="21D54617" w14:textId="0DEE9243" w:rsidR="00990207" w:rsidRDefault="00990207" w:rsidP="00CD7449">
      <w:pPr>
        <w:ind w:firstLineChars="200" w:firstLine="640"/>
        <w:rPr>
          <w:sz w:val="32"/>
          <w:szCs w:val="32"/>
        </w:rPr>
      </w:pPr>
    </w:p>
    <w:p w14:paraId="146DC6C5" w14:textId="526F3068" w:rsidR="00990207" w:rsidRDefault="00990207" w:rsidP="00CD7449">
      <w:pPr>
        <w:ind w:firstLineChars="200" w:firstLine="640"/>
        <w:rPr>
          <w:sz w:val="32"/>
          <w:szCs w:val="32"/>
        </w:rPr>
      </w:pPr>
    </w:p>
    <w:p w14:paraId="0EA0F281" w14:textId="4F8407D8" w:rsidR="00990207" w:rsidRDefault="00990207" w:rsidP="00CD7449">
      <w:pPr>
        <w:ind w:firstLineChars="200" w:firstLine="640"/>
        <w:rPr>
          <w:sz w:val="32"/>
          <w:szCs w:val="32"/>
        </w:rPr>
      </w:pPr>
    </w:p>
    <w:p w14:paraId="172DC02A" w14:textId="5131C4CD" w:rsidR="00990207" w:rsidRDefault="00990207" w:rsidP="00CD7449">
      <w:pPr>
        <w:ind w:firstLineChars="200" w:firstLine="640"/>
        <w:rPr>
          <w:sz w:val="32"/>
          <w:szCs w:val="32"/>
        </w:rPr>
      </w:pPr>
    </w:p>
    <w:p w14:paraId="7D57D97D" w14:textId="2E3F9BA1" w:rsidR="00990207" w:rsidRDefault="00990207" w:rsidP="00CD7449">
      <w:pPr>
        <w:ind w:firstLineChars="200" w:firstLine="640"/>
        <w:rPr>
          <w:sz w:val="32"/>
          <w:szCs w:val="32"/>
        </w:rPr>
      </w:pPr>
    </w:p>
    <w:p w14:paraId="594235D8" w14:textId="5C188ED0" w:rsidR="00990207" w:rsidRDefault="00990207" w:rsidP="00CD7449">
      <w:pPr>
        <w:ind w:firstLineChars="200" w:firstLine="640"/>
        <w:rPr>
          <w:sz w:val="32"/>
          <w:szCs w:val="32"/>
        </w:rPr>
      </w:pPr>
    </w:p>
    <w:p w14:paraId="352B9841" w14:textId="647CD585" w:rsidR="00990207" w:rsidRDefault="00990207" w:rsidP="00CD7449">
      <w:pPr>
        <w:ind w:firstLineChars="200" w:firstLine="640"/>
        <w:rPr>
          <w:sz w:val="32"/>
          <w:szCs w:val="32"/>
        </w:rPr>
      </w:pPr>
    </w:p>
    <w:p w14:paraId="24183C57" w14:textId="50CF9418" w:rsidR="00990207" w:rsidRDefault="00990207" w:rsidP="00CD7449">
      <w:pPr>
        <w:ind w:firstLineChars="200" w:firstLine="640"/>
        <w:rPr>
          <w:sz w:val="32"/>
          <w:szCs w:val="32"/>
        </w:rPr>
      </w:pPr>
    </w:p>
    <w:p w14:paraId="4671494A" w14:textId="77777777" w:rsidR="00990207" w:rsidRDefault="00990207" w:rsidP="00CD7449">
      <w:pPr>
        <w:ind w:firstLineChars="200" w:firstLine="640"/>
        <w:rPr>
          <w:sz w:val="32"/>
          <w:szCs w:val="32"/>
        </w:rPr>
      </w:pPr>
    </w:p>
    <w:tbl>
      <w:tblPr>
        <w:tblW w:w="8253" w:type="dxa"/>
        <w:tblLook w:val="04A0" w:firstRow="1" w:lastRow="0" w:firstColumn="1" w:lastColumn="0" w:noHBand="0" w:noVBand="1"/>
      </w:tblPr>
      <w:tblGrid>
        <w:gridCol w:w="738"/>
        <w:gridCol w:w="1324"/>
        <w:gridCol w:w="5451"/>
        <w:gridCol w:w="740"/>
      </w:tblGrid>
      <w:tr w:rsidR="009E3965" w:rsidRPr="009E3965" w14:paraId="24A0EC00" w14:textId="77777777" w:rsidTr="009E3965">
        <w:trPr>
          <w:trHeight w:val="654"/>
        </w:trPr>
        <w:tc>
          <w:tcPr>
            <w:tcW w:w="82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B76D29" w14:textId="2D782B49" w:rsidR="008C489E" w:rsidRDefault="00990207" w:rsidP="009E3965">
            <w:pPr>
              <w:widowControl/>
              <w:autoSpaceDE/>
              <w:autoSpaceDN/>
              <w:jc w:val="center"/>
              <w:rPr>
                <w:rFonts w:ascii="微软雅黑" w:eastAsia="微软雅黑" w:hAnsi="微软雅黑" w:cs="宋体"/>
                <w:color w:val="000000"/>
                <w:lang w:val="en-US" w:bidi="ar-SA"/>
              </w:rPr>
            </w:pPr>
            <w:r w:rsidRPr="00990207">
              <w:rPr>
                <w:rFonts w:ascii="微软雅黑" w:eastAsia="微软雅黑" w:hAnsi="微软雅黑" w:cs="宋体"/>
                <w:color w:val="000000"/>
                <w:lang w:val="en-US" w:bidi="ar-SA"/>
              </w:rPr>
              <w:lastRenderedPageBreak/>
              <w:t>2022中国建博会（上海）展后企业专访活动项目</w:t>
            </w:r>
          </w:p>
          <w:p w14:paraId="4B660A2B" w14:textId="331188BC"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综合评审表</w:t>
            </w:r>
          </w:p>
        </w:tc>
      </w:tr>
      <w:tr w:rsidR="009E3965" w:rsidRPr="009E3965" w14:paraId="7A2A9BB7" w14:textId="77777777" w:rsidTr="009E3965">
        <w:trPr>
          <w:trHeight w:val="654"/>
        </w:trPr>
        <w:tc>
          <w:tcPr>
            <w:tcW w:w="82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8A8C06"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报价单位:xxx                                 评标人***;</w:t>
            </w:r>
          </w:p>
        </w:tc>
      </w:tr>
      <w:tr w:rsidR="009E3965" w:rsidRPr="009E3965" w14:paraId="76CD6627" w14:textId="77777777" w:rsidTr="009E3965">
        <w:trPr>
          <w:trHeight w:val="654"/>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4FA4BE01"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评审项目</w:t>
            </w:r>
          </w:p>
        </w:tc>
        <w:tc>
          <w:tcPr>
            <w:tcW w:w="1324" w:type="dxa"/>
            <w:tcBorders>
              <w:top w:val="nil"/>
              <w:left w:val="nil"/>
              <w:bottom w:val="single" w:sz="8" w:space="0" w:color="000000"/>
              <w:right w:val="single" w:sz="8" w:space="0" w:color="000000"/>
            </w:tcBorders>
            <w:shd w:val="clear" w:color="auto" w:fill="auto"/>
            <w:vAlign w:val="center"/>
            <w:hideMark/>
          </w:tcPr>
          <w:p w14:paraId="7E1A1662"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分值(分)</w:t>
            </w:r>
          </w:p>
        </w:tc>
        <w:tc>
          <w:tcPr>
            <w:tcW w:w="5451" w:type="dxa"/>
            <w:tcBorders>
              <w:top w:val="nil"/>
              <w:left w:val="nil"/>
              <w:bottom w:val="single" w:sz="8" w:space="0" w:color="000000"/>
              <w:right w:val="single" w:sz="8" w:space="0" w:color="000000"/>
            </w:tcBorders>
            <w:shd w:val="clear" w:color="auto" w:fill="auto"/>
            <w:vAlign w:val="center"/>
            <w:hideMark/>
          </w:tcPr>
          <w:p w14:paraId="49D9AEA1" w14:textId="77777777"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评审标准</w:t>
            </w:r>
          </w:p>
        </w:tc>
        <w:tc>
          <w:tcPr>
            <w:tcW w:w="738" w:type="dxa"/>
            <w:tcBorders>
              <w:top w:val="nil"/>
              <w:left w:val="nil"/>
              <w:bottom w:val="single" w:sz="8" w:space="0" w:color="000000"/>
              <w:right w:val="single" w:sz="8" w:space="0" w:color="000000"/>
            </w:tcBorders>
            <w:shd w:val="clear" w:color="auto" w:fill="auto"/>
            <w:vAlign w:val="center"/>
            <w:hideMark/>
          </w:tcPr>
          <w:p w14:paraId="3F0D283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得分</w:t>
            </w:r>
          </w:p>
        </w:tc>
      </w:tr>
      <w:tr w:rsidR="009E3965" w:rsidRPr="009E3965" w14:paraId="2D903FF9" w14:textId="77777777" w:rsidTr="009E3965">
        <w:trPr>
          <w:trHeight w:val="1095"/>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40D4D6A3"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投标报价</w:t>
            </w:r>
          </w:p>
        </w:tc>
        <w:tc>
          <w:tcPr>
            <w:tcW w:w="1324" w:type="dxa"/>
            <w:tcBorders>
              <w:top w:val="nil"/>
              <w:left w:val="nil"/>
              <w:bottom w:val="single" w:sz="8" w:space="0" w:color="000000"/>
              <w:right w:val="single" w:sz="8" w:space="0" w:color="000000"/>
            </w:tcBorders>
            <w:shd w:val="clear" w:color="auto" w:fill="auto"/>
            <w:vAlign w:val="center"/>
            <w:hideMark/>
          </w:tcPr>
          <w:p w14:paraId="403AF76B"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60</w:t>
            </w:r>
          </w:p>
        </w:tc>
        <w:tc>
          <w:tcPr>
            <w:tcW w:w="5451" w:type="dxa"/>
            <w:tcBorders>
              <w:top w:val="nil"/>
              <w:left w:val="nil"/>
              <w:bottom w:val="single" w:sz="8" w:space="0" w:color="000000"/>
              <w:right w:val="single" w:sz="8" w:space="0" w:color="000000"/>
            </w:tcBorders>
            <w:shd w:val="clear" w:color="auto" w:fill="auto"/>
            <w:vAlign w:val="center"/>
            <w:hideMark/>
          </w:tcPr>
          <w:p w14:paraId="3132934C" w14:textId="77777777"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各合格投标人的价格按下列方法计算得分﹔以按招标文件规定的所有合格投标人的评标价的最低价作为评分基准价。投标人的价格分按下式计算:价格分=〔评分基准价/评标价〉×60</w:t>
            </w:r>
          </w:p>
        </w:tc>
        <w:tc>
          <w:tcPr>
            <w:tcW w:w="738" w:type="dxa"/>
            <w:tcBorders>
              <w:top w:val="nil"/>
              <w:left w:val="nil"/>
              <w:bottom w:val="single" w:sz="8" w:space="0" w:color="000000"/>
              <w:right w:val="single" w:sz="8" w:space="0" w:color="000000"/>
            </w:tcBorders>
            <w:shd w:val="clear" w:color="auto" w:fill="auto"/>
            <w:vAlign w:val="center"/>
            <w:hideMark/>
          </w:tcPr>
          <w:p w14:paraId="7C4992C3"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r w:rsidR="009E3965" w:rsidRPr="009E3965" w14:paraId="4E8111C3" w14:textId="77777777" w:rsidTr="009E3965">
        <w:trPr>
          <w:trHeight w:val="1815"/>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11F2F420"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商务技术响应</w:t>
            </w:r>
          </w:p>
        </w:tc>
        <w:tc>
          <w:tcPr>
            <w:tcW w:w="1324" w:type="dxa"/>
            <w:tcBorders>
              <w:top w:val="nil"/>
              <w:left w:val="nil"/>
              <w:bottom w:val="single" w:sz="8" w:space="0" w:color="000000"/>
              <w:right w:val="single" w:sz="8" w:space="0" w:color="000000"/>
            </w:tcBorders>
            <w:shd w:val="clear" w:color="auto" w:fill="auto"/>
            <w:vAlign w:val="center"/>
            <w:hideMark/>
          </w:tcPr>
          <w:p w14:paraId="308C19B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5</w:t>
            </w:r>
          </w:p>
        </w:tc>
        <w:tc>
          <w:tcPr>
            <w:tcW w:w="5451" w:type="dxa"/>
            <w:tcBorders>
              <w:top w:val="nil"/>
              <w:left w:val="nil"/>
              <w:bottom w:val="single" w:sz="8" w:space="0" w:color="000000"/>
              <w:right w:val="single" w:sz="8" w:space="0" w:color="000000"/>
            </w:tcBorders>
            <w:shd w:val="clear" w:color="auto" w:fill="auto"/>
            <w:vAlign w:val="center"/>
            <w:hideMark/>
          </w:tcPr>
          <w:p w14:paraId="09C41E49" w14:textId="288A14E9"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对招标文件商务技术部分各条款的响应程度。</w:t>
            </w:r>
            <w:r w:rsidRPr="009E3965">
              <w:rPr>
                <w:rFonts w:ascii="微软雅黑" w:eastAsia="微软雅黑" w:hAnsi="微软雅黑" w:cs="宋体" w:hint="eastAsia"/>
                <w:color w:val="000000"/>
                <w:lang w:val="en-US" w:bidi="ar-SA"/>
              </w:rPr>
              <w:br/>
              <w:t>优:完全响应招标文件商务技术要求，得5分;</w:t>
            </w:r>
            <w:r w:rsidRPr="009E3965">
              <w:rPr>
                <w:rFonts w:ascii="微软雅黑" w:eastAsia="微软雅黑" w:hAnsi="微软雅黑" w:cs="宋体" w:hint="eastAsia"/>
                <w:color w:val="000000"/>
                <w:lang w:val="en-US" w:bidi="ar-SA"/>
              </w:rPr>
              <w:br/>
              <w:t>良:较好响应招标文件商务技术要求，得3分</w:t>
            </w:r>
            <w:r w:rsidRPr="009E3965">
              <w:rPr>
                <w:rFonts w:ascii="微软雅黑" w:eastAsia="微软雅黑" w:hAnsi="微软雅黑" w:cs="宋体" w:hint="eastAsia"/>
                <w:color w:val="000000"/>
                <w:lang w:val="en-US" w:bidi="ar-SA"/>
              </w:rPr>
              <w:br/>
              <w:t>中:基本符合招标文件商务技术要求，得2分;</w:t>
            </w:r>
            <w:r w:rsidRPr="009E3965">
              <w:rPr>
                <w:rFonts w:ascii="微软雅黑" w:eastAsia="微软雅黑" w:hAnsi="微软雅黑" w:cs="宋体" w:hint="eastAsia"/>
                <w:color w:val="000000"/>
                <w:lang w:val="en-US" w:bidi="ar-SA"/>
              </w:rPr>
              <w:br/>
              <w:t>差:不响应/偏离招标文件商务技术要求，得</w:t>
            </w:r>
            <w:r w:rsidR="009835C6">
              <w:rPr>
                <w:rFonts w:ascii="微软雅黑" w:eastAsia="微软雅黑" w:hAnsi="微软雅黑" w:cs="宋体"/>
                <w:color w:val="000000"/>
                <w:lang w:val="en-US" w:bidi="ar-SA"/>
              </w:rPr>
              <w:t>0</w:t>
            </w:r>
            <w:r w:rsidRPr="009E3965">
              <w:rPr>
                <w:rFonts w:ascii="微软雅黑" w:eastAsia="微软雅黑" w:hAnsi="微软雅黑" w:cs="宋体" w:hint="eastAsia"/>
                <w:color w:val="000000"/>
                <w:lang w:val="en-US" w:bidi="ar-SA"/>
              </w:rPr>
              <w:t>分。</w:t>
            </w:r>
          </w:p>
        </w:tc>
        <w:tc>
          <w:tcPr>
            <w:tcW w:w="738" w:type="dxa"/>
            <w:tcBorders>
              <w:top w:val="nil"/>
              <w:left w:val="nil"/>
              <w:bottom w:val="single" w:sz="8" w:space="0" w:color="000000"/>
              <w:right w:val="single" w:sz="8" w:space="0" w:color="000000"/>
            </w:tcBorders>
            <w:shd w:val="clear" w:color="auto" w:fill="auto"/>
            <w:vAlign w:val="center"/>
            <w:hideMark/>
          </w:tcPr>
          <w:p w14:paraId="43CA99F5"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r w:rsidR="009E3965" w:rsidRPr="009E3965" w14:paraId="2878930D" w14:textId="77777777" w:rsidTr="009E3965">
        <w:trPr>
          <w:trHeight w:val="2174"/>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489343CD"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业务实力</w:t>
            </w:r>
          </w:p>
        </w:tc>
        <w:tc>
          <w:tcPr>
            <w:tcW w:w="1324" w:type="dxa"/>
            <w:tcBorders>
              <w:top w:val="nil"/>
              <w:left w:val="nil"/>
              <w:bottom w:val="single" w:sz="8" w:space="0" w:color="000000"/>
              <w:right w:val="single" w:sz="8" w:space="0" w:color="000000"/>
            </w:tcBorders>
            <w:shd w:val="clear" w:color="auto" w:fill="auto"/>
            <w:vAlign w:val="center"/>
            <w:hideMark/>
          </w:tcPr>
          <w:p w14:paraId="549CE0C5"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20</w:t>
            </w:r>
          </w:p>
        </w:tc>
        <w:tc>
          <w:tcPr>
            <w:tcW w:w="5451" w:type="dxa"/>
            <w:tcBorders>
              <w:top w:val="nil"/>
              <w:left w:val="nil"/>
              <w:bottom w:val="single" w:sz="8" w:space="0" w:color="000000"/>
              <w:right w:val="single" w:sz="8" w:space="0" w:color="000000"/>
            </w:tcBorders>
            <w:shd w:val="clear" w:color="auto" w:fill="auto"/>
            <w:vAlign w:val="center"/>
            <w:hideMark/>
          </w:tcPr>
          <w:p w14:paraId="2167C27B" w14:textId="3B5F3D19"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投标人具备运营</w:t>
            </w:r>
            <w:r w:rsidR="00EC653D">
              <w:rPr>
                <w:rFonts w:ascii="微软雅黑" w:eastAsia="微软雅黑" w:hAnsi="微软雅黑" w:cs="宋体" w:hint="eastAsia"/>
                <w:color w:val="000000"/>
                <w:lang w:val="en-US" w:bidi="ar-SA"/>
              </w:rPr>
              <w:t>大型展会或家居品牌</w:t>
            </w:r>
            <w:r w:rsidR="0013150E">
              <w:rPr>
                <w:rFonts w:ascii="微软雅黑" w:eastAsia="微软雅黑" w:hAnsi="微软雅黑" w:cs="宋体" w:hint="eastAsia"/>
                <w:color w:val="000000"/>
                <w:lang w:val="en-US" w:bidi="ar-SA"/>
              </w:rPr>
              <w:t>视频拍摄剪辑和广告发布</w:t>
            </w:r>
            <w:r w:rsidRPr="009E3965">
              <w:rPr>
                <w:rFonts w:ascii="微软雅黑" w:eastAsia="微软雅黑" w:hAnsi="微软雅黑" w:cs="宋体" w:hint="eastAsia"/>
                <w:color w:val="000000"/>
                <w:lang w:val="en-US" w:bidi="ar-SA"/>
              </w:rPr>
              <w:t>的资质实力，展示相关运营案例</w:t>
            </w:r>
            <w:r w:rsidR="0013150E">
              <w:rPr>
                <w:rFonts w:ascii="微软雅黑" w:eastAsia="微软雅黑" w:hAnsi="微软雅黑" w:cs="宋体" w:hint="eastAsia"/>
                <w:color w:val="000000"/>
                <w:lang w:val="en-US" w:bidi="ar-SA"/>
              </w:rPr>
              <w:t>或</w:t>
            </w:r>
            <w:r w:rsidRPr="009E3965">
              <w:rPr>
                <w:rFonts w:ascii="微软雅黑" w:eastAsia="微软雅黑" w:hAnsi="微软雅黑" w:cs="宋体" w:hint="eastAsia"/>
                <w:color w:val="000000"/>
                <w:lang w:val="en-US" w:bidi="ar-SA"/>
              </w:rPr>
              <w:t>合作合同。</w:t>
            </w:r>
            <w:r w:rsidRPr="009E3965">
              <w:rPr>
                <w:rFonts w:ascii="微软雅黑" w:eastAsia="微软雅黑" w:hAnsi="微软雅黑" w:cs="宋体" w:hint="eastAsia"/>
                <w:color w:val="000000"/>
                <w:lang w:val="en-US" w:bidi="ar-SA"/>
              </w:rPr>
              <w:br/>
              <w:t>优:具备</w:t>
            </w:r>
            <w:r w:rsidR="0013150E">
              <w:rPr>
                <w:rFonts w:ascii="微软雅黑" w:eastAsia="微软雅黑" w:hAnsi="微软雅黑" w:cs="宋体"/>
                <w:color w:val="000000"/>
                <w:lang w:val="en-US" w:bidi="ar-SA"/>
              </w:rPr>
              <w:t>5</w:t>
            </w:r>
            <w:r w:rsidR="003438C9">
              <w:rPr>
                <w:rFonts w:ascii="微软雅黑" w:eastAsia="微软雅黑" w:hAnsi="微软雅黑" w:cs="宋体" w:hint="eastAsia"/>
                <w:color w:val="000000"/>
                <w:lang w:val="en-US" w:bidi="ar-SA"/>
              </w:rPr>
              <w:t>次</w:t>
            </w:r>
            <w:r w:rsidRPr="009E3965">
              <w:rPr>
                <w:rFonts w:ascii="微软雅黑" w:eastAsia="微软雅黑" w:hAnsi="微软雅黑" w:cs="宋体" w:hint="eastAsia"/>
                <w:color w:val="000000"/>
                <w:lang w:val="en-US" w:bidi="ar-SA"/>
              </w:rPr>
              <w:t>运营经验，得20分；</w:t>
            </w:r>
            <w:r w:rsidRPr="009E3965">
              <w:rPr>
                <w:rFonts w:ascii="微软雅黑" w:eastAsia="微软雅黑" w:hAnsi="微软雅黑" w:cs="宋体" w:hint="eastAsia"/>
                <w:color w:val="000000"/>
                <w:lang w:val="en-US" w:bidi="ar-SA"/>
              </w:rPr>
              <w:br/>
              <w:t>良:具备</w:t>
            </w:r>
            <w:r w:rsidR="0013150E">
              <w:rPr>
                <w:rFonts w:ascii="微软雅黑" w:eastAsia="微软雅黑" w:hAnsi="微软雅黑" w:cs="宋体"/>
                <w:color w:val="000000"/>
                <w:lang w:val="en-US" w:bidi="ar-SA"/>
              </w:rPr>
              <w:t>3</w:t>
            </w:r>
            <w:r w:rsidR="003438C9">
              <w:rPr>
                <w:rFonts w:ascii="微软雅黑" w:eastAsia="微软雅黑" w:hAnsi="微软雅黑" w:cs="宋体" w:hint="eastAsia"/>
                <w:color w:val="000000"/>
                <w:lang w:val="en-US" w:bidi="ar-SA"/>
              </w:rPr>
              <w:t>次</w:t>
            </w:r>
            <w:r w:rsidRPr="009E3965">
              <w:rPr>
                <w:rFonts w:ascii="微软雅黑" w:eastAsia="微软雅黑" w:hAnsi="微软雅黑" w:cs="宋体" w:hint="eastAsia"/>
                <w:color w:val="000000"/>
                <w:lang w:val="en-US" w:bidi="ar-SA"/>
              </w:rPr>
              <w:t>运营经验，得15分；</w:t>
            </w:r>
            <w:r w:rsidRPr="009E3965">
              <w:rPr>
                <w:rFonts w:ascii="微软雅黑" w:eastAsia="微软雅黑" w:hAnsi="微软雅黑" w:cs="宋体" w:hint="eastAsia"/>
                <w:color w:val="000000"/>
                <w:lang w:val="en-US" w:bidi="ar-SA"/>
              </w:rPr>
              <w:br/>
              <w:t>中:具备</w:t>
            </w:r>
            <w:r w:rsidR="0013150E">
              <w:rPr>
                <w:rFonts w:ascii="微软雅黑" w:eastAsia="微软雅黑" w:hAnsi="微软雅黑" w:cs="宋体"/>
                <w:color w:val="000000"/>
                <w:lang w:val="en-US" w:bidi="ar-SA"/>
              </w:rPr>
              <w:t>2</w:t>
            </w:r>
            <w:r w:rsidR="003438C9">
              <w:rPr>
                <w:rFonts w:ascii="微软雅黑" w:eastAsia="微软雅黑" w:hAnsi="微软雅黑" w:cs="宋体" w:hint="eastAsia"/>
                <w:color w:val="000000"/>
                <w:lang w:val="en-US" w:bidi="ar-SA"/>
              </w:rPr>
              <w:t>次</w:t>
            </w:r>
            <w:r w:rsidRPr="009E3965">
              <w:rPr>
                <w:rFonts w:ascii="微软雅黑" w:eastAsia="微软雅黑" w:hAnsi="微软雅黑" w:cs="宋体" w:hint="eastAsia"/>
                <w:color w:val="000000"/>
                <w:lang w:val="en-US" w:bidi="ar-SA"/>
              </w:rPr>
              <w:t>运营经验，得5分;</w:t>
            </w:r>
            <w:r w:rsidRPr="009E3965">
              <w:rPr>
                <w:rFonts w:ascii="微软雅黑" w:eastAsia="微软雅黑" w:hAnsi="微软雅黑" w:cs="宋体" w:hint="eastAsia"/>
                <w:color w:val="000000"/>
                <w:lang w:val="en-US" w:bidi="ar-SA"/>
              </w:rPr>
              <w:br/>
              <w:t>差:</w:t>
            </w:r>
            <w:r w:rsidR="0013150E" w:rsidRPr="009E3965">
              <w:rPr>
                <w:rFonts w:ascii="微软雅黑" w:eastAsia="微软雅黑" w:hAnsi="微软雅黑" w:cs="宋体" w:hint="eastAsia"/>
                <w:color w:val="000000"/>
                <w:lang w:val="en-US" w:bidi="ar-SA"/>
              </w:rPr>
              <w:t xml:space="preserve"> 具备</w:t>
            </w:r>
            <w:r w:rsidR="0013150E">
              <w:rPr>
                <w:rFonts w:ascii="微软雅黑" w:eastAsia="微软雅黑" w:hAnsi="微软雅黑" w:cs="宋体"/>
                <w:color w:val="000000"/>
                <w:lang w:val="en-US" w:bidi="ar-SA"/>
              </w:rPr>
              <w:t>1</w:t>
            </w:r>
            <w:r w:rsidR="0013150E">
              <w:rPr>
                <w:rFonts w:ascii="微软雅黑" w:eastAsia="微软雅黑" w:hAnsi="微软雅黑" w:cs="宋体" w:hint="eastAsia"/>
                <w:color w:val="000000"/>
                <w:lang w:val="en-US" w:bidi="ar-SA"/>
              </w:rPr>
              <w:t>次</w:t>
            </w:r>
            <w:r w:rsidR="0013150E" w:rsidRPr="009E3965">
              <w:rPr>
                <w:rFonts w:ascii="微软雅黑" w:eastAsia="微软雅黑" w:hAnsi="微软雅黑" w:cs="宋体" w:hint="eastAsia"/>
                <w:color w:val="000000"/>
                <w:lang w:val="en-US" w:bidi="ar-SA"/>
              </w:rPr>
              <w:t>运营经验</w:t>
            </w:r>
            <w:r w:rsidRPr="009E3965">
              <w:rPr>
                <w:rFonts w:ascii="微软雅黑" w:eastAsia="微软雅黑" w:hAnsi="微软雅黑" w:cs="宋体" w:hint="eastAsia"/>
                <w:color w:val="000000"/>
                <w:lang w:val="en-US" w:bidi="ar-SA"/>
              </w:rPr>
              <w:t>，得</w:t>
            </w:r>
            <w:r w:rsidR="009835C6">
              <w:rPr>
                <w:rFonts w:ascii="微软雅黑" w:eastAsia="微软雅黑" w:hAnsi="微软雅黑" w:cs="宋体"/>
                <w:color w:val="000000"/>
                <w:lang w:val="en-US" w:bidi="ar-SA"/>
              </w:rPr>
              <w:t>1</w:t>
            </w:r>
            <w:r w:rsidRPr="009E3965">
              <w:rPr>
                <w:rFonts w:ascii="微软雅黑" w:eastAsia="微软雅黑" w:hAnsi="微软雅黑" w:cs="宋体" w:hint="eastAsia"/>
                <w:color w:val="000000"/>
                <w:lang w:val="en-US" w:bidi="ar-SA"/>
              </w:rPr>
              <w:t>分。</w:t>
            </w:r>
          </w:p>
        </w:tc>
        <w:tc>
          <w:tcPr>
            <w:tcW w:w="738" w:type="dxa"/>
            <w:tcBorders>
              <w:top w:val="nil"/>
              <w:left w:val="nil"/>
              <w:bottom w:val="single" w:sz="8" w:space="0" w:color="000000"/>
              <w:right w:val="single" w:sz="8" w:space="0" w:color="000000"/>
            </w:tcBorders>
            <w:shd w:val="clear" w:color="auto" w:fill="auto"/>
            <w:vAlign w:val="center"/>
            <w:hideMark/>
          </w:tcPr>
          <w:p w14:paraId="249CA527"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r w:rsidR="009E3965" w:rsidRPr="009E3965" w14:paraId="7D06AAC8" w14:textId="77777777" w:rsidTr="009E3965">
        <w:trPr>
          <w:trHeight w:val="2534"/>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34AE10F2"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排版能力</w:t>
            </w:r>
          </w:p>
        </w:tc>
        <w:tc>
          <w:tcPr>
            <w:tcW w:w="1324" w:type="dxa"/>
            <w:tcBorders>
              <w:top w:val="nil"/>
              <w:left w:val="nil"/>
              <w:bottom w:val="single" w:sz="8" w:space="0" w:color="000000"/>
              <w:right w:val="single" w:sz="8" w:space="0" w:color="000000"/>
            </w:tcBorders>
            <w:shd w:val="clear" w:color="auto" w:fill="auto"/>
            <w:vAlign w:val="center"/>
            <w:hideMark/>
          </w:tcPr>
          <w:p w14:paraId="14CCE8B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15</w:t>
            </w:r>
          </w:p>
        </w:tc>
        <w:tc>
          <w:tcPr>
            <w:tcW w:w="5451" w:type="dxa"/>
            <w:tcBorders>
              <w:top w:val="nil"/>
              <w:left w:val="nil"/>
              <w:bottom w:val="single" w:sz="8" w:space="0" w:color="000000"/>
              <w:right w:val="single" w:sz="8" w:space="0" w:color="000000"/>
            </w:tcBorders>
            <w:shd w:val="clear" w:color="auto" w:fill="auto"/>
            <w:vAlign w:val="center"/>
            <w:hideMark/>
          </w:tcPr>
          <w:p w14:paraId="14093F74" w14:textId="4312FE67" w:rsidR="009E3965" w:rsidRPr="009E3965" w:rsidRDefault="0013150E" w:rsidP="009E3965">
            <w:pPr>
              <w:widowControl/>
              <w:autoSpaceDE/>
              <w:autoSpaceDN/>
              <w:rPr>
                <w:rFonts w:ascii="微软雅黑" w:eastAsia="微软雅黑" w:hAnsi="微软雅黑" w:cs="宋体"/>
                <w:color w:val="000000"/>
                <w:lang w:val="en-US" w:bidi="ar-SA"/>
              </w:rPr>
            </w:pPr>
            <w:r>
              <w:rPr>
                <w:rFonts w:ascii="微软雅黑" w:eastAsia="微软雅黑" w:hAnsi="微软雅黑" w:cs="宋体" w:hint="eastAsia"/>
                <w:color w:val="000000"/>
                <w:lang w:val="en-US" w:bidi="ar-SA"/>
              </w:rPr>
              <w:t>视频</w:t>
            </w:r>
            <w:r w:rsidR="00EC653D">
              <w:rPr>
                <w:rFonts w:ascii="微软雅黑" w:eastAsia="微软雅黑" w:hAnsi="微软雅黑" w:cs="宋体" w:hint="eastAsia"/>
                <w:color w:val="000000"/>
                <w:lang w:val="en-US" w:bidi="ar-SA"/>
              </w:rPr>
              <w:t>案例</w:t>
            </w:r>
            <w:r>
              <w:rPr>
                <w:rFonts w:ascii="微软雅黑" w:eastAsia="微软雅黑" w:hAnsi="微软雅黑" w:cs="宋体" w:hint="eastAsia"/>
                <w:color w:val="000000"/>
                <w:lang w:val="en-US" w:bidi="ar-SA"/>
              </w:rPr>
              <w:t>主题明确，视觉感</w:t>
            </w:r>
            <w:r w:rsidR="009E3965" w:rsidRPr="009E3965">
              <w:rPr>
                <w:rFonts w:ascii="微软雅黑" w:eastAsia="微软雅黑" w:hAnsi="微软雅黑" w:cs="宋体" w:hint="eastAsia"/>
                <w:color w:val="000000"/>
                <w:lang w:val="en-US" w:bidi="ar-SA"/>
              </w:rPr>
              <w:t>较强，</w:t>
            </w:r>
            <w:r w:rsidR="00C6253F">
              <w:rPr>
                <w:rFonts w:ascii="微软雅黑" w:eastAsia="微软雅黑" w:hAnsi="微软雅黑" w:cs="宋体" w:hint="eastAsia"/>
                <w:color w:val="000000"/>
                <w:lang w:val="en-US" w:bidi="ar-SA"/>
              </w:rPr>
              <w:t>时尚简约，高端大气</w:t>
            </w:r>
            <w:r w:rsidR="009E3965" w:rsidRPr="009E3965">
              <w:rPr>
                <w:rFonts w:ascii="微软雅黑" w:eastAsia="微软雅黑" w:hAnsi="微软雅黑" w:cs="宋体" w:hint="eastAsia"/>
                <w:color w:val="000000"/>
                <w:lang w:val="en-US" w:bidi="ar-SA"/>
              </w:rPr>
              <w:t>。需提供相应</w:t>
            </w:r>
            <w:r>
              <w:rPr>
                <w:rFonts w:ascii="微软雅黑" w:eastAsia="微软雅黑" w:hAnsi="微软雅黑" w:cs="宋体" w:hint="eastAsia"/>
                <w:color w:val="000000"/>
                <w:lang w:val="en-US" w:bidi="ar-SA"/>
              </w:rPr>
              <w:t>案例</w:t>
            </w:r>
            <w:r w:rsidR="009E3965" w:rsidRPr="009E3965">
              <w:rPr>
                <w:rFonts w:ascii="微软雅黑" w:eastAsia="微软雅黑" w:hAnsi="微软雅黑" w:cs="宋体" w:hint="eastAsia"/>
                <w:color w:val="000000"/>
                <w:lang w:val="en-US" w:bidi="ar-SA"/>
              </w:rPr>
              <w:t>。</w:t>
            </w:r>
            <w:r w:rsidR="009E3965" w:rsidRPr="009E3965">
              <w:rPr>
                <w:rFonts w:ascii="微软雅黑" w:eastAsia="微软雅黑" w:hAnsi="微软雅黑" w:cs="宋体" w:hint="eastAsia"/>
                <w:color w:val="000000"/>
                <w:lang w:val="en-US" w:bidi="ar-SA"/>
              </w:rPr>
              <w:br/>
              <w:t>优:完全符合</w:t>
            </w:r>
            <w:r>
              <w:rPr>
                <w:rFonts w:ascii="微软雅黑" w:eastAsia="微软雅黑" w:hAnsi="微软雅黑" w:cs="宋体" w:hint="eastAsia"/>
                <w:color w:val="000000"/>
                <w:lang w:val="en-US" w:bidi="ar-SA"/>
              </w:rPr>
              <w:t>视频剪辑</w:t>
            </w:r>
            <w:r w:rsidR="009E3965" w:rsidRPr="009E3965">
              <w:rPr>
                <w:rFonts w:ascii="微软雅黑" w:eastAsia="微软雅黑" w:hAnsi="微软雅黑" w:cs="宋体" w:hint="eastAsia"/>
                <w:color w:val="000000"/>
                <w:lang w:val="en-US" w:bidi="ar-SA"/>
              </w:rPr>
              <w:t>要求，得15分;</w:t>
            </w:r>
            <w:r w:rsidR="009E3965" w:rsidRPr="009E3965">
              <w:rPr>
                <w:rFonts w:ascii="微软雅黑" w:eastAsia="微软雅黑" w:hAnsi="微软雅黑" w:cs="宋体" w:hint="eastAsia"/>
                <w:color w:val="000000"/>
                <w:lang w:val="en-US" w:bidi="ar-SA"/>
              </w:rPr>
              <w:br/>
              <w:t>良:较好符合</w:t>
            </w:r>
            <w:r>
              <w:rPr>
                <w:rFonts w:ascii="微软雅黑" w:eastAsia="微软雅黑" w:hAnsi="微软雅黑" w:cs="宋体" w:hint="eastAsia"/>
                <w:color w:val="000000"/>
                <w:lang w:val="en-US" w:bidi="ar-SA"/>
              </w:rPr>
              <w:t>视频剪辑</w:t>
            </w:r>
            <w:r w:rsidR="009E3965" w:rsidRPr="009E3965">
              <w:rPr>
                <w:rFonts w:ascii="微软雅黑" w:eastAsia="微软雅黑" w:hAnsi="微软雅黑" w:cs="宋体" w:hint="eastAsia"/>
                <w:color w:val="000000"/>
                <w:lang w:val="en-US" w:bidi="ar-SA"/>
              </w:rPr>
              <w:t>要求，得10分</w:t>
            </w:r>
            <w:r w:rsidR="009E3965" w:rsidRPr="009E3965">
              <w:rPr>
                <w:rFonts w:ascii="微软雅黑" w:eastAsia="微软雅黑" w:hAnsi="微软雅黑" w:cs="宋体" w:hint="eastAsia"/>
                <w:color w:val="000000"/>
                <w:lang w:val="en-US" w:bidi="ar-SA"/>
              </w:rPr>
              <w:br/>
              <w:t>中:基本符合</w:t>
            </w:r>
            <w:r>
              <w:rPr>
                <w:rFonts w:ascii="微软雅黑" w:eastAsia="微软雅黑" w:hAnsi="微软雅黑" w:cs="宋体" w:hint="eastAsia"/>
                <w:color w:val="000000"/>
                <w:lang w:val="en-US" w:bidi="ar-SA"/>
              </w:rPr>
              <w:t>视频剪辑</w:t>
            </w:r>
            <w:r w:rsidR="009E3965" w:rsidRPr="009E3965">
              <w:rPr>
                <w:rFonts w:ascii="微软雅黑" w:eastAsia="微软雅黑" w:hAnsi="微软雅黑" w:cs="宋体" w:hint="eastAsia"/>
                <w:color w:val="000000"/>
                <w:lang w:val="en-US" w:bidi="ar-SA"/>
              </w:rPr>
              <w:t>要求，得5分;</w:t>
            </w:r>
            <w:r w:rsidR="009E3965" w:rsidRPr="009E3965">
              <w:rPr>
                <w:rFonts w:ascii="微软雅黑" w:eastAsia="微软雅黑" w:hAnsi="微软雅黑" w:cs="宋体" w:hint="eastAsia"/>
                <w:color w:val="000000"/>
                <w:lang w:val="en-US" w:bidi="ar-SA"/>
              </w:rPr>
              <w:br/>
              <w:t>差:不响应/偏离</w:t>
            </w:r>
            <w:r>
              <w:rPr>
                <w:rFonts w:ascii="微软雅黑" w:eastAsia="微软雅黑" w:hAnsi="微软雅黑" w:cs="宋体" w:hint="eastAsia"/>
                <w:color w:val="000000"/>
                <w:lang w:val="en-US" w:bidi="ar-SA"/>
              </w:rPr>
              <w:t>视频剪辑</w:t>
            </w:r>
            <w:r w:rsidR="009E3965" w:rsidRPr="009E3965">
              <w:rPr>
                <w:rFonts w:ascii="微软雅黑" w:eastAsia="微软雅黑" w:hAnsi="微软雅黑" w:cs="宋体" w:hint="eastAsia"/>
                <w:color w:val="000000"/>
                <w:lang w:val="en-US" w:bidi="ar-SA"/>
              </w:rPr>
              <w:t>要求，得</w:t>
            </w:r>
            <w:r>
              <w:rPr>
                <w:rFonts w:ascii="微软雅黑" w:eastAsia="微软雅黑" w:hAnsi="微软雅黑" w:cs="宋体"/>
                <w:color w:val="000000"/>
                <w:lang w:val="en-US" w:bidi="ar-SA"/>
              </w:rPr>
              <w:t>0</w:t>
            </w:r>
            <w:r w:rsidR="009E3965" w:rsidRPr="009E3965">
              <w:rPr>
                <w:rFonts w:ascii="微软雅黑" w:eastAsia="微软雅黑" w:hAnsi="微软雅黑" w:cs="宋体" w:hint="eastAsia"/>
                <w:color w:val="000000"/>
                <w:lang w:val="en-US" w:bidi="ar-SA"/>
              </w:rPr>
              <w:t>分。</w:t>
            </w:r>
          </w:p>
        </w:tc>
        <w:tc>
          <w:tcPr>
            <w:tcW w:w="738" w:type="dxa"/>
            <w:tcBorders>
              <w:top w:val="nil"/>
              <w:left w:val="nil"/>
              <w:bottom w:val="single" w:sz="8" w:space="0" w:color="000000"/>
              <w:right w:val="single" w:sz="8" w:space="0" w:color="000000"/>
            </w:tcBorders>
            <w:shd w:val="clear" w:color="auto" w:fill="auto"/>
            <w:vAlign w:val="center"/>
            <w:hideMark/>
          </w:tcPr>
          <w:p w14:paraId="41D3FFB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r w:rsidR="009E3965" w:rsidRPr="009E3965" w14:paraId="124FFE5A" w14:textId="77777777" w:rsidTr="009E3965">
        <w:trPr>
          <w:trHeight w:val="654"/>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03D2B28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合计</w:t>
            </w:r>
          </w:p>
        </w:tc>
        <w:tc>
          <w:tcPr>
            <w:tcW w:w="1324" w:type="dxa"/>
            <w:tcBorders>
              <w:top w:val="nil"/>
              <w:left w:val="nil"/>
              <w:bottom w:val="single" w:sz="8" w:space="0" w:color="000000"/>
              <w:right w:val="single" w:sz="8" w:space="0" w:color="000000"/>
            </w:tcBorders>
            <w:shd w:val="clear" w:color="auto" w:fill="auto"/>
            <w:vAlign w:val="center"/>
            <w:hideMark/>
          </w:tcPr>
          <w:p w14:paraId="451849F3"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100</w:t>
            </w:r>
          </w:p>
        </w:tc>
        <w:tc>
          <w:tcPr>
            <w:tcW w:w="5451" w:type="dxa"/>
            <w:tcBorders>
              <w:top w:val="nil"/>
              <w:left w:val="nil"/>
              <w:bottom w:val="single" w:sz="8" w:space="0" w:color="000000"/>
              <w:right w:val="single" w:sz="8" w:space="0" w:color="000000"/>
            </w:tcBorders>
            <w:shd w:val="clear" w:color="auto" w:fill="auto"/>
            <w:vAlign w:val="center"/>
            <w:hideMark/>
          </w:tcPr>
          <w:p w14:paraId="4FD9C5BE" w14:textId="77777777"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c>
          <w:tcPr>
            <w:tcW w:w="738" w:type="dxa"/>
            <w:tcBorders>
              <w:top w:val="nil"/>
              <w:left w:val="nil"/>
              <w:bottom w:val="single" w:sz="8" w:space="0" w:color="000000"/>
              <w:right w:val="single" w:sz="8" w:space="0" w:color="000000"/>
            </w:tcBorders>
            <w:shd w:val="clear" w:color="auto" w:fill="auto"/>
            <w:vAlign w:val="center"/>
            <w:hideMark/>
          </w:tcPr>
          <w:p w14:paraId="7083FB63"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bl>
    <w:p w14:paraId="278665B5" w14:textId="5A18291F" w:rsidR="009E3965" w:rsidRDefault="009E3965" w:rsidP="009E3965">
      <w:pPr>
        <w:rPr>
          <w:sz w:val="32"/>
          <w:szCs w:val="32"/>
        </w:rPr>
      </w:pPr>
    </w:p>
    <w:tbl>
      <w:tblPr>
        <w:tblW w:w="9701" w:type="dxa"/>
        <w:tblLook w:val="04A0" w:firstRow="1" w:lastRow="0" w:firstColumn="1" w:lastColumn="0" w:noHBand="0" w:noVBand="1"/>
      </w:tblPr>
      <w:tblGrid>
        <w:gridCol w:w="1790"/>
        <w:gridCol w:w="1546"/>
        <w:gridCol w:w="1578"/>
        <w:gridCol w:w="1482"/>
        <w:gridCol w:w="1692"/>
        <w:gridCol w:w="1613"/>
      </w:tblGrid>
      <w:tr w:rsidR="009E3965" w:rsidRPr="009E3965" w14:paraId="01976B07" w14:textId="77777777" w:rsidTr="003438C9">
        <w:trPr>
          <w:trHeight w:val="1836"/>
        </w:trPr>
        <w:tc>
          <w:tcPr>
            <w:tcW w:w="1790" w:type="dxa"/>
            <w:tcBorders>
              <w:top w:val="nil"/>
              <w:left w:val="nil"/>
              <w:bottom w:val="nil"/>
              <w:right w:val="nil"/>
            </w:tcBorders>
            <w:shd w:val="clear" w:color="auto" w:fill="auto"/>
            <w:noWrap/>
            <w:vAlign w:val="bottom"/>
            <w:hideMark/>
          </w:tcPr>
          <w:p w14:paraId="491F1352" w14:textId="77777777" w:rsidR="009E3965" w:rsidRDefault="009E3965" w:rsidP="009E3965">
            <w:pPr>
              <w:widowControl/>
              <w:autoSpaceDE/>
              <w:autoSpaceDN/>
              <w:rPr>
                <w:rFonts w:ascii="Times New Roman" w:eastAsiaTheme="minorEastAsia" w:hAnsi="Times New Roman" w:cs="Times New Roman"/>
                <w:sz w:val="24"/>
                <w:szCs w:val="24"/>
                <w:lang w:val="en-US" w:bidi="ar-SA"/>
              </w:rPr>
            </w:pPr>
          </w:p>
          <w:p w14:paraId="34F41F06" w14:textId="77777777" w:rsidR="0013150E" w:rsidRDefault="0013150E" w:rsidP="009E3965">
            <w:pPr>
              <w:widowControl/>
              <w:autoSpaceDE/>
              <w:autoSpaceDN/>
              <w:rPr>
                <w:rFonts w:ascii="Times New Roman" w:eastAsiaTheme="minorEastAsia" w:hAnsi="Times New Roman" w:cs="Times New Roman"/>
                <w:sz w:val="24"/>
                <w:szCs w:val="24"/>
                <w:lang w:val="en-US" w:bidi="ar-SA"/>
              </w:rPr>
            </w:pPr>
          </w:p>
          <w:p w14:paraId="692CE7B6" w14:textId="77777777" w:rsidR="0013150E" w:rsidRDefault="0013150E" w:rsidP="009E3965">
            <w:pPr>
              <w:widowControl/>
              <w:autoSpaceDE/>
              <w:autoSpaceDN/>
              <w:rPr>
                <w:rFonts w:ascii="Times New Roman" w:eastAsiaTheme="minorEastAsia" w:hAnsi="Times New Roman" w:cs="Times New Roman"/>
                <w:sz w:val="24"/>
                <w:szCs w:val="24"/>
                <w:lang w:val="en-US" w:bidi="ar-SA"/>
              </w:rPr>
            </w:pPr>
          </w:p>
          <w:p w14:paraId="032513EB" w14:textId="77777777" w:rsidR="0013150E" w:rsidRDefault="0013150E" w:rsidP="009E3965">
            <w:pPr>
              <w:widowControl/>
              <w:autoSpaceDE/>
              <w:autoSpaceDN/>
              <w:rPr>
                <w:rFonts w:ascii="Times New Roman" w:eastAsiaTheme="minorEastAsia" w:hAnsi="Times New Roman" w:cs="Times New Roman"/>
                <w:sz w:val="24"/>
                <w:szCs w:val="24"/>
                <w:lang w:val="en-US" w:bidi="ar-SA"/>
              </w:rPr>
            </w:pPr>
          </w:p>
          <w:p w14:paraId="1CF2BDD1" w14:textId="77777777" w:rsidR="0013150E" w:rsidRDefault="0013150E" w:rsidP="009E3965">
            <w:pPr>
              <w:widowControl/>
              <w:autoSpaceDE/>
              <w:autoSpaceDN/>
              <w:rPr>
                <w:rFonts w:ascii="Times New Roman" w:eastAsiaTheme="minorEastAsia" w:hAnsi="Times New Roman" w:cs="Times New Roman"/>
                <w:sz w:val="24"/>
                <w:szCs w:val="24"/>
                <w:lang w:val="en-US" w:bidi="ar-SA"/>
              </w:rPr>
            </w:pPr>
          </w:p>
          <w:p w14:paraId="7AEB1E0E" w14:textId="77777777" w:rsidR="0013150E" w:rsidRDefault="0013150E" w:rsidP="009E3965">
            <w:pPr>
              <w:widowControl/>
              <w:autoSpaceDE/>
              <w:autoSpaceDN/>
              <w:rPr>
                <w:rFonts w:ascii="Times New Roman" w:eastAsiaTheme="minorEastAsia" w:hAnsi="Times New Roman" w:cs="Times New Roman"/>
                <w:sz w:val="24"/>
                <w:szCs w:val="24"/>
                <w:lang w:val="en-US" w:bidi="ar-SA"/>
              </w:rPr>
            </w:pPr>
          </w:p>
          <w:p w14:paraId="75616A2A" w14:textId="2768CF72" w:rsidR="0013150E" w:rsidRPr="003438C9" w:rsidRDefault="0013150E" w:rsidP="009E3965">
            <w:pPr>
              <w:widowControl/>
              <w:autoSpaceDE/>
              <w:autoSpaceDN/>
              <w:rPr>
                <w:rFonts w:ascii="Times New Roman" w:eastAsiaTheme="minorEastAsia" w:hAnsi="Times New Roman" w:cs="Times New Roman"/>
                <w:sz w:val="24"/>
                <w:szCs w:val="24"/>
                <w:lang w:val="en-US" w:bidi="ar-SA"/>
              </w:rPr>
            </w:pPr>
          </w:p>
        </w:tc>
        <w:tc>
          <w:tcPr>
            <w:tcW w:w="1546" w:type="dxa"/>
            <w:tcBorders>
              <w:top w:val="nil"/>
              <w:left w:val="nil"/>
              <w:bottom w:val="nil"/>
              <w:right w:val="nil"/>
            </w:tcBorders>
            <w:shd w:val="clear" w:color="auto" w:fill="auto"/>
            <w:noWrap/>
            <w:vAlign w:val="bottom"/>
            <w:hideMark/>
          </w:tcPr>
          <w:p w14:paraId="3532C1EC"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77464D8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5F19293B"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634F9991"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7FC3476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592C0BF4" w14:textId="77777777" w:rsidTr="009E3965">
        <w:trPr>
          <w:trHeight w:val="500"/>
        </w:trPr>
        <w:tc>
          <w:tcPr>
            <w:tcW w:w="9701" w:type="dxa"/>
            <w:gridSpan w:val="6"/>
            <w:tcBorders>
              <w:top w:val="nil"/>
              <w:left w:val="nil"/>
              <w:bottom w:val="nil"/>
              <w:right w:val="nil"/>
            </w:tcBorders>
            <w:shd w:val="clear" w:color="auto" w:fill="auto"/>
            <w:noWrap/>
            <w:vAlign w:val="bottom"/>
            <w:hideMark/>
          </w:tcPr>
          <w:p w14:paraId="28F1A3F7" w14:textId="77777777" w:rsidR="009E3965" w:rsidRPr="009E3965" w:rsidRDefault="009E3965" w:rsidP="009E3965">
            <w:pPr>
              <w:widowControl/>
              <w:autoSpaceDE/>
              <w:autoSpaceDN/>
              <w:jc w:val="center"/>
              <w:rPr>
                <w:rFonts w:ascii="仿宋_GB2312" w:eastAsia="仿宋_GB2312" w:hAnsi="宋体" w:cs="宋体"/>
                <w:b/>
                <w:bCs/>
                <w:sz w:val="36"/>
                <w:szCs w:val="36"/>
                <w:u w:val="single"/>
                <w:lang w:val="en-US" w:bidi="ar-SA"/>
              </w:rPr>
            </w:pPr>
            <w:r w:rsidRPr="009E3965">
              <w:rPr>
                <w:rFonts w:ascii="仿宋_GB2312" w:eastAsia="仿宋_GB2312" w:hAnsi="宋体" w:cs="宋体" w:hint="eastAsia"/>
                <w:b/>
                <w:bCs/>
                <w:sz w:val="36"/>
                <w:szCs w:val="36"/>
                <w:u w:val="single"/>
                <w:lang w:val="en-US" w:bidi="ar-SA"/>
              </w:rPr>
              <w:lastRenderedPageBreak/>
              <w:t xml:space="preserve"> 公开询比采购 </w:t>
            </w:r>
            <w:r w:rsidRPr="009E3965">
              <w:rPr>
                <w:rFonts w:ascii="仿宋_GB2312" w:eastAsia="仿宋_GB2312" w:hAnsi="宋体" w:cs="宋体" w:hint="eastAsia"/>
                <w:b/>
                <w:bCs/>
                <w:sz w:val="36"/>
                <w:szCs w:val="36"/>
                <w:lang w:val="en-US" w:bidi="ar-SA"/>
              </w:rPr>
              <w:t xml:space="preserve"> 评定记录表</w:t>
            </w:r>
          </w:p>
        </w:tc>
      </w:tr>
      <w:tr w:rsidR="009E3965" w:rsidRPr="009E3965" w14:paraId="29009664" w14:textId="77777777" w:rsidTr="003438C9">
        <w:trPr>
          <w:trHeight w:val="450"/>
        </w:trPr>
        <w:tc>
          <w:tcPr>
            <w:tcW w:w="1790" w:type="dxa"/>
            <w:tcBorders>
              <w:top w:val="nil"/>
              <w:left w:val="nil"/>
              <w:bottom w:val="nil"/>
              <w:right w:val="nil"/>
            </w:tcBorders>
            <w:shd w:val="clear" w:color="auto" w:fill="auto"/>
            <w:noWrap/>
            <w:vAlign w:val="bottom"/>
            <w:hideMark/>
          </w:tcPr>
          <w:p w14:paraId="09D37117" w14:textId="77777777" w:rsidR="009E3965" w:rsidRPr="009E3965" w:rsidRDefault="009E3965" w:rsidP="009E3965">
            <w:pPr>
              <w:widowControl/>
              <w:autoSpaceDE/>
              <w:autoSpaceDN/>
              <w:jc w:val="center"/>
              <w:rPr>
                <w:rFonts w:ascii="仿宋_GB2312" w:eastAsia="仿宋_GB2312" w:hAnsi="宋体" w:cs="宋体"/>
                <w:b/>
                <w:bCs/>
                <w:sz w:val="36"/>
                <w:szCs w:val="36"/>
                <w:u w:val="single"/>
                <w:lang w:val="en-US" w:bidi="ar-SA"/>
              </w:rPr>
            </w:pPr>
          </w:p>
        </w:tc>
        <w:tc>
          <w:tcPr>
            <w:tcW w:w="1546" w:type="dxa"/>
            <w:tcBorders>
              <w:top w:val="nil"/>
              <w:left w:val="nil"/>
              <w:bottom w:val="nil"/>
              <w:right w:val="nil"/>
            </w:tcBorders>
            <w:shd w:val="clear" w:color="auto" w:fill="auto"/>
            <w:noWrap/>
            <w:vAlign w:val="bottom"/>
            <w:hideMark/>
          </w:tcPr>
          <w:p w14:paraId="0FA62845"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74639948"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2BFC6488"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0CA9752C"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5C00E290"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643E4D55" w14:textId="77777777" w:rsidTr="003438C9">
        <w:trPr>
          <w:trHeight w:val="433"/>
        </w:trPr>
        <w:tc>
          <w:tcPr>
            <w:tcW w:w="1790" w:type="dxa"/>
            <w:tcBorders>
              <w:top w:val="nil"/>
              <w:left w:val="nil"/>
              <w:bottom w:val="nil"/>
              <w:right w:val="nil"/>
            </w:tcBorders>
            <w:shd w:val="clear" w:color="auto" w:fill="auto"/>
            <w:noWrap/>
            <w:vAlign w:val="bottom"/>
            <w:hideMark/>
          </w:tcPr>
          <w:p w14:paraId="16963945"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项目名称：</w:t>
            </w:r>
          </w:p>
        </w:tc>
        <w:tc>
          <w:tcPr>
            <w:tcW w:w="4606" w:type="dxa"/>
            <w:gridSpan w:val="3"/>
            <w:tcBorders>
              <w:top w:val="nil"/>
              <w:left w:val="nil"/>
              <w:bottom w:val="nil"/>
              <w:right w:val="nil"/>
            </w:tcBorders>
            <w:shd w:val="clear" w:color="auto" w:fill="auto"/>
            <w:noWrap/>
            <w:vAlign w:val="bottom"/>
            <w:hideMark/>
          </w:tcPr>
          <w:p w14:paraId="1C1FD5B9" w14:textId="7C2555FE" w:rsidR="009E3965" w:rsidRPr="009E3965" w:rsidRDefault="00990207" w:rsidP="009E3965">
            <w:pPr>
              <w:widowControl/>
              <w:autoSpaceDE/>
              <w:autoSpaceDN/>
              <w:rPr>
                <w:rFonts w:ascii="宋体" w:eastAsia="宋体" w:hAnsi="宋体" w:cs="宋体"/>
                <w:sz w:val="24"/>
                <w:szCs w:val="24"/>
                <w:lang w:val="en-US" w:bidi="ar-SA"/>
              </w:rPr>
            </w:pPr>
            <w:r w:rsidRPr="00990207">
              <w:rPr>
                <w:rFonts w:ascii="宋体" w:eastAsia="宋体" w:hAnsi="宋体" w:cs="宋体"/>
                <w:sz w:val="24"/>
                <w:szCs w:val="24"/>
                <w:lang w:val="en-US" w:bidi="ar-SA"/>
              </w:rPr>
              <w:t>2022中国建博会（上海）展后企业专访活动项目</w:t>
            </w:r>
          </w:p>
        </w:tc>
        <w:tc>
          <w:tcPr>
            <w:tcW w:w="1692" w:type="dxa"/>
            <w:tcBorders>
              <w:top w:val="nil"/>
              <w:left w:val="nil"/>
              <w:bottom w:val="nil"/>
              <w:right w:val="nil"/>
            </w:tcBorders>
            <w:shd w:val="clear" w:color="auto" w:fill="auto"/>
            <w:noWrap/>
            <w:vAlign w:val="bottom"/>
            <w:hideMark/>
          </w:tcPr>
          <w:p w14:paraId="0C56E2E4" w14:textId="77777777" w:rsidR="009E3965" w:rsidRPr="009E3965" w:rsidRDefault="009E3965" w:rsidP="009E3965">
            <w:pPr>
              <w:widowControl/>
              <w:autoSpaceDE/>
              <w:autoSpaceDN/>
              <w:rPr>
                <w:rFonts w:ascii="宋体" w:eastAsia="宋体" w:hAnsi="宋体" w:cs="宋体"/>
                <w:sz w:val="24"/>
                <w:szCs w:val="24"/>
                <w:lang w:val="en-US" w:bidi="ar-SA"/>
              </w:rPr>
            </w:pPr>
          </w:p>
        </w:tc>
        <w:tc>
          <w:tcPr>
            <w:tcW w:w="1613" w:type="dxa"/>
            <w:tcBorders>
              <w:top w:val="nil"/>
              <w:left w:val="nil"/>
              <w:bottom w:val="nil"/>
              <w:right w:val="nil"/>
            </w:tcBorders>
            <w:shd w:val="clear" w:color="auto" w:fill="auto"/>
            <w:noWrap/>
            <w:vAlign w:val="bottom"/>
            <w:hideMark/>
          </w:tcPr>
          <w:p w14:paraId="7C4AFFA5"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7360B5D0" w14:textId="77777777" w:rsidTr="003438C9">
        <w:trPr>
          <w:trHeight w:val="433"/>
        </w:trPr>
        <w:tc>
          <w:tcPr>
            <w:tcW w:w="1790" w:type="dxa"/>
            <w:tcBorders>
              <w:top w:val="nil"/>
              <w:left w:val="nil"/>
              <w:bottom w:val="nil"/>
              <w:right w:val="nil"/>
            </w:tcBorders>
            <w:shd w:val="clear" w:color="auto" w:fill="auto"/>
            <w:noWrap/>
            <w:vAlign w:val="bottom"/>
            <w:hideMark/>
          </w:tcPr>
          <w:p w14:paraId="4529A16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46" w:type="dxa"/>
            <w:tcBorders>
              <w:top w:val="nil"/>
              <w:left w:val="nil"/>
              <w:bottom w:val="nil"/>
              <w:right w:val="nil"/>
            </w:tcBorders>
            <w:shd w:val="clear" w:color="auto" w:fill="auto"/>
            <w:noWrap/>
            <w:vAlign w:val="bottom"/>
            <w:hideMark/>
          </w:tcPr>
          <w:p w14:paraId="6921B8FE"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4DC2DA8A"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4746BA0C"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7F5C36FF"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0FB6D046"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742425B4" w14:textId="77777777" w:rsidTr="003438C9">
        <w:trPr>
          <w:trHeight w:val="851"/>
        </w:trPr>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E917" w14:textId="77777777" w:rsidR="009E3965" w:rsidRPr="009E3965" w:rsidRDefault="009E3965" w:rsidP="009E3965">
            <w:pPr>
              <w:widowControl/>
              <w:autoSpaceDE/>
              <w:autoSpaceDN/>
              <w:jc w:val="center"/>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报价单位名称</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0F9A135D"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14:paraId="24E5A1DE"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14:paraId="187F7547"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6CC2DE09"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14:paraId="0ACCF6C9"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r>
      <w:tr w:rsidR="009E3965" w:rsidRPr="009E3965" w14:paraId="68A10399" w14:textId="77777777" w:rsidTr="003438C9">
        <w:trPr>
          <w:trHeight w:val="1068"/>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29C75C6F" w14:textId="77777777" w:rsidR="009E3965" w:rsidRPr="009E3965" w:rsidRDefault="009E3965" w:rsidP="009E3965">
            <w:pPr>
              <w:widowControl/>
              <w:autoSpaceDE/>
              <w:autoSpaceDN/>
              <w:jc w:val="center"/>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评审后分值</w:t>
            </w:r>
          </w:p>
        </w:tc>
        <w:tc>
          <w:tcPr>
            <w:tcW w:w="1546" w:type="dxa"/>
            <w:tcBorders>
              <w:top w:val="nil"/>
              <w:left w:val="nil"/>
              <w:bottom w:val="single" w:sz="4" w:space="0" w:color="auto"/>
              <w:right w:val="single" w:sz="4" w:space="0" w:color="auto"/>
            </w:tcBorders>
            <w:shd w:val="clear" w:color="auto" w:fill="auto"/>
            <w:noWrap/>
            <w:vAlign w:val="center"/>
            <w:hideMark/>
          </w:tcPr>
          <w:p w14:paraId="6031D37B"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728B089F"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14:paraId="5AD6AE07"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692" w:type="dxa"/>
            <w:tcBorders>
              <w:top w:val="nil"/>
              <w:left w:val="nil"/>
              <w:bottom w:val="single" w:sz="4" w:space="0" w:color="auto"/>
              <w:right w:val="single" w:sz="4" w:space="0" w:color="auto"/>
            </w:tcBorders>
            <w:shd w:val="clear" w:color="auto" w:fill="auto"/>
            <w:noWrap/>
            <w:vAlign w:val="bottom"/>
            <w:hideMark/>
          </w:tcPr>
          <w:p w14:paraId="78DF1C87"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613" w:type="dxa"/>
            <w:tcBorders>
              <w:top w:val="nil"/>
              <w:left w:val="nil"/>
              <w:bottom w:val="single" w:sz="4" w:space="0" w:color="auto"/>
              <w:right w:val="single" w:sz="4" w:space="0" w:color="auto"/>
            </w:tcBorders>
            <w:shd w:val="clear" w:color="auto" w:fill="auto"/>
            <w:noWrap/>
            <w:vAlign w:val="bottom"/>
            <w:hideMark/>
          </w:tcPr>
          <w:p w14:paraId="22566D04"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r>
      <w:tr w:rsidR="009E3965" w:rsidRPr="009E3965" w14:paraId="5A29B98B" w14:textId="77777777" w:rsidTr="003438C9">
        <w:trPr>
          <w:trHeight w:val="1185"/>
        </w:trPr>
        <w:tc>
          <w:tcPr>
            <w:tcW w:w="1790" w:type="dxa"/>
            <w:tcBorders>
              <w:top w:val="nil"/>
              <w:left w:val="single" w:sz="4" w:space="0" w:color="auto"/>
              <w:bottom w:val="single" w:sz="4" w:space="0" w:color="auto"/>
              <w:right w:val="single" w:sz="4" w:space="0" w:color="auto"/>
            </w:tcBorders>
            <w:shd w:val="clear" w:color="auto" w:fill="auto"/>
            <w:vAlign w:val="center"/>
            <w:hideMark/>
          </w:tcPr>
          <w:p w14:paraId="0413F9EC" w14:textId="77777777" w:rsidR="009E3965" w:rsidRPr="009E3965" w:rsidRDefault="009E3965" w:rsidP="009E3965">
            <w:pPr>
              <w:widowControl/>
              <w:autoSpaceDE/>
              <w:autoSpaceDN/>
              <w:jc w:val="center"/>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中选单位</w:t>
            </w:r>
          </w:p>
        </w:tc>
        <w:tc>
          <w:tcPr>
            <w:tcW w:w="7911" w:type="dxa"/>
            <w:gridSpan w:val="5"/>
            <w:tcBorders>
              <w:top w:val="single" w:sz="4" w:space="0" w:color="auto"/>
              <w:left w:val="nil"/>
              <w:bottom w:val="single" w:sz="4" w:space="0" w:color="auto"/>
              <w:right w:val="single" w:sz="4" w:space="0" w:color="000000"/>
            </w:tcBorders>
            <w:shd w:val="clear" w:color="auto" w:fill="auto"/>
            <w:vAlign w:val="center"/>
            <w:hideMark/>
          </w:tcPr>
          <w:p w14:paraId="0D679772" w14:textId="77777777" w:rsidR="009E3965" w:rsidRPr="009E3965" w:rsidRDefault="009E3965" w:rsidP="009E3965">
            <w:pPr>
              <w:widowControl/>
              <w:autoSpaceDE/>
              <w:autoSpaceDN/>
              <w:jc w:val="center"/>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r>
      <w:tr w:rsidR="009E3965" w:rsidRPr="009E3965" w14:paraId="4BA03209" w14:textId="77777777" w:rsidTr="003438C9">
        <w:trPr>
          <w:trHeight w:val="317"/>
        </w:trPr>
        <w:tc>
          <w:tcPr>
            <w:tcW w:w="1790" w:type="dxa"/>
            <w:tcBorders>
              <w:top w:val="nil"/>
              <w:left w:val="nil"/>
              <w:bottom w:val="nil"/>
              <w:right w:val="nil"/>
            </w:tcBorders>
            <w:shd w:val="clear" w:color="auto" w:fill="auto"/>
            <w:noWrap/>
            <w:vAlign w:val="bottom"/>
            <w:hideMark/>
          </w:tcPr>
          <w:p w14:paraId="0DBFEE21" w14:textId="77777777" w:rsidR="009E3965" w:rsidRPr="009E3965" w:rsidRDefault="009E3965" w:rsidP="009E3965">
            <w:pPr>
              <w:widowControl/>
              <w:autoSpaceDE/>
              <w:autoSpaceDN/>
              <w:jc w:val="center"/>
              <w:rPr>
                <w:rFonts w:ascii="宋体" w:eastAsia="宋体" w:hAnsi="宋体" w:cs="宋体"/>
                <w:sz w:val="24"/>
                <w:szCs w:val="24"/>
                <w:lang w:val="en-US" w:bidi="ar-SA"/>
              </w:rPr>
            </w:pPr>
          </w:p>
        </w:tc>
        <w:tc>
          <w:tcPr>
            <w:tcW w:w="1546" w:type="dxa"/>
            <w:tcBorders>
              <w:top w:val="nil"/>
              <w:left w:val="nil"/>
              <w:bottom w:val="nil"/>
              <w:right w:val="nil"/>
            </w:tcBorders>
            <w:shd w:val="clear" w:color="auto" w:fill="auto"/>
            <w:noWrap/>
            <w:vAlign w:val="bottom"/>
            <w:hideMark/>
          </w:tcPr>
          <w:p w14:paraId="171F194B"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1F1A19A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4756F97A"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6EADA70B"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16EE362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281D1A88" w14:textId="77777777" w:rsidTr="003438C9">
        <w:trPr>
          <w:trHeight w:val="317"/>
        </w:trPr>
        <w:tc>
          <w:tcPr>
            <w:tcW w:w="3336" w:type="dxa"/>
            <w:gridSpan w:val="2"/>
            <w:tcBorders>
              <w:top w:val="nil"/>
              <w:left w:val="nil"/>
              <w:bottom w:val="nil"/>
              <w:right w:val="nil"/>
            </w:tcBorders>
            <w:shd w:val="clear" w:color="auto" w:fill="auto"/>
            <w:noWrap/>
            <w:vAlign w:val="bottom"/>
            <w:hideMark/>
          </w:tcPr>
          <w:p w14:paraId="5BAC6221"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项目小组人员签名：</w:t>
            </w:r>
          </w:p>
        </w:tc>
        <w:tc>
          <w:tcPr>
            <w:tcW w:w="1578" w:type="dxa"/>
            <w:tcBorders>
              <w:top w:val="nil"/>
              <w:left w:val="nil"/>
              <w:bottom w:val="nil"/>
              <w:right w:val="nil"/>
            </w:tcBorders>
            <w:shd w:val="clear" w:color="auto" w:fill="auto"/>
            <w:noWrap/>
            <w:vAlign w:val="bottom"/>
            <w:hideMark/>
          </w:tcPr>
          <w:p w14:paraId="7F3D642D" w14:textId="77777777" w:rsidR="009E3965" w:rsidRPr="009E3965" w:rsidRDefault="009E3965" w:rsidP="009E3965">
            <w:pPr>
              <w:widowControl/>
              <w:autoSpaceDE/>
              <w:autoSpaceDN/>
              <w:rPr>
                <w:rFonts w:ascii="宋体" w:eastAsia="宋体" w:hAnsi="宋体" w:cs="宋体"/>
                <w:sz w:val="24"/>
                <w:szCs w:val="24"/>
                <w:lang w:val="en-US" w:bidi="ar-SA"/>
              </w:rPr>
            </w:pPr>
          </w:p>
        </w:tc>
        <w:tc>
          <w:tcPr>
            <w:tcW w:w="1482" w:type="dxa"/>
            <w:tcBorders>
              <w:top w:val="nil"/>
              <w:left w:val="nil"/>
              <w:bottom w:val="nil"/>
              <w:right w:val="nil"/>
            </w:tcBorders>
            <w:shd w:val="clear" w:color="auto" w:fill="auto"/>
            <w:noWrap/>
            <w:vAlign w:val="bottom"/>
            <w:hideMark/>
          </w:tcPr>
          <w:p w14:paraId="71390A8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3455EABC"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5F1AF45A"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7E466FCE" w14:textId="77777777" w:rsidTr="003438C9">
        <w:trPr>
          <w:trHeight w:val="317"/>
        </w:trPr>
        <w:tc>
          <w:tcPr>
            <w:tcW w:w="1790" w:type="dxa"/>
            <w:tcBorders>
              <w:top w:val="nil"/>
              <w:left w:val="nil"/>
              <w:bottom w:val="nil"/>
              <w:right w:val="nil"/>
            </w:tcBorders>
            <w:shd w:val="clear" w:color="auto" w:fill="auto"/>
            <w:noWrap/>
            <w:vAlign w:val="bottom"/>
            <w:hideMark/>
          </w:tcPr>
          <w:p w14:paraId="7F8F943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46" w:type="dxa"/>
            <w:tcBorders>
              <w:top w:val="nil"/>
              <w:left w:val="nil"/>
              <w:bottom w:val="nil"/>
              <w:right w:val="nil"/>
            </w:tcBorders>
            <w:shd w:val="clear" w:color="auto" w:fill="auto"/>
            <w:noWrap/>
            <w:vAlign w:val="bottom"/>
            <w:hideMark/>
          </w:tcPr>
          <w:p w14:paraId="423606C1"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2DADEEDC"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04B1321C"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1CDC1AE4"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43005194"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6B020580" w14:textId="77777777" w:rsidTr="003438C9">
        <w:trPr>
          <w:trHeight w:val="317"/>
        </w:trPr>
        <w:tc>
          <w:tcPr>
            <w:tcW w:w="1790" w:type="dxa"/>
            <w:tcBorders>
              <w:top w:val="nil"/>
              <w:left w:val="nil"/>
              <w:bottom w:val="nil"/>
              <w:right w:val="nil"/>
            </w:tcBorders>
            <w:shd w:val="clear" w:color="auto" w:fill="auto"/>
            <w:noWrap/>
            <w:vAlign w:val="bottom"/>
            <w:hideMark/>
          </w:tcPr>
          <w:p w14:paraId="6F3C3841"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46" w:type="dxa"/>
            <w:tcBorders>
              <w:top w:val="nil"/>
              <w:left w:val="nil"/>
              <w:bottom w:val="nil"/>
              <w:right w:val="nil"/>
            </w:tcBorders>
            <w:shd w:val="clear" w:color="auto" w:fill="auto"/>
            <w:noWrap/>
            <w:vAlign w:val="bottom"/>
            <w:hideMark/>
          </w:tcPr>
          <w:p w14:paraId="744710B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65594D7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2DFDBA5A"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79E2ECA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119DBA55"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577F731F" w14:textId="77777777" w:rsidTr="003438C9">
        <w:trPr>
          <w:trHeight w:val="317"/>
        </w:trPr>
        <w:tc>
          <w:tcPr>
            <w:tcW w:w="1790" w:type="dxa"/>
            <w:tcBorders>
              <w:top w:val="nil"/>
              <w:left w:val="nil"/>
              <w:bottom w:val="nil"/>
              <w:right w:val="nil"/>
            </w:tcBorders>
            <w:shd w:val="clear" w:color="auto" w:fill="auto"/>
            <w:noWrap/>
            <w:vAlign w:val="bottom"/>
            <w:hideMark/>
          </w:tcPr>
          <w:p w14:paraId="4799E94C"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日期：</w:t>
            </w:r>
          </w:p>
        </w:tc>
        <w:tc>
          <w:tcPr>
            <w:tcW w:w="1546" w:type="dxa"/>
            <w:tcBorders>
              <w:top w:val="nil"/>
              <w:left w:val="nil"/>
              <w:bottom w:val="nil"/>
              <w:right w:val="nil"/>
            </w:tcBorders>
            <w:shd w:val="clear" w:color="auto" w:fill="auto"/>
            <w:noWrap/>
            <w:vAlign w:val="bottom"/>
            <w:hideMark/>
          </w:tcPr>
          <w:p w14:paraId="7697F4BA" w14:textId="77777777" w:rsidR="009E3965" w:rsidRPr="009E3965" w:rsidRDefault="009E3965" w:rsidP="009E3965">
            <w:pPr>
              <w:widowControl/>
              <w:autoSpaceDE/>
              <w:autoSpaceDN/>
              <w:rPr>
                <w:rFonts w:ascii="宋体" w:eastAsia="宋体" w:hAnsi="宋体" w:cs="宋体"/>
                <w:sz w:val="24"/>
                <w:szCs w:val="24"/>
                <w:lang w:val="en-US" w:bidi="ar-SA"/>
              </w:rPr>
            </w:pPr>
          </w:p>
        </w:tc>
        <w:tc>
          <w:tcPr>
            <w:tcW w:w="1578" w:type="dxa"/>
            <w:tcBorders>
              <w:top w:val="nil"/>
              <w:left w:val="nil"/>
              <w:bottom w:val="nil"/>
              <w:right w:val="nil"/>
            </w:tcBorders>
            <w:shd w:val="clear" w:color="auto" w:fill="auto"/>
            <w:noWrap/>
            <w:vAlign w:val="bottom"/>
            <w:hideMark/>
          </w:tcPr>
          <w:p w14:paraId="3E9487E5"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632E2DA3"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7D99B10F"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0C2A8D6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5939C85A" w14:textId="77777777" w:rsidTr="003438C9">
        <w:trPr>
          <w:trHeight w:val="417"/>
        </w:trPr>
        <w:tc>
          <w:tcPr>
            <w:tcW w:w="1790" w:type="dxa"/>
            <w:tcBorders>
              <w:top w:val="nil"/>
              <w:left w:val="nil"/>
              <w:bottom w:val="nil"/>
              <w:right w:val="nil"/>
            </w:tcBorders>
            <w:shd w:val="clear" w:color="auto" w:fill="auto"/>
            <w:noWrap/>
            <w:vAlign w:val="bottom"/>
            <w:hideMark/>
          </w:tcPr>
          <w:p w14:paraId="4F7049C6"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46" w:type="dxa"/>
            <w:tcBorders>
              <w:top w:val="nil"/>
              <w:left w:val="nil"/>
              <w:bottom w:val="nil"/>
              <w:right w:val="nil"/>
            </w:tcBorders>
            <w:shd w:val="clear" w:color="auto" w:fill="auto"/>
            <w:noWrap/>
            <w:vAlign w:val="bottom"/>
            <w:hideMark/>
          </w:tcPr>
          <w:p w14:paraId="21CAFEC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039D0DEF"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3B2C440B"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2C3B3902"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7706C17D"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bl>
    <w:p w14:paraId="709B1430" w14:textId="36934D34" w:rsidR="009E3965" w:rsidRDefault="009E3965" w:rsidP="009E3965">
      <w:pPr>
        <w:rPr>
          <w:sz w:val="32"/>
          <w:szCs w:val="32"/>
        </w:rPr>
      </w:pPr>
    </w:p>
    <w:p w14:paraId="4C059E2E" w14:textId="0E921FD5" w:rsidR="009E3965" w:rsidRDefault="009E3965" w:rsidP="009E3965">
      <w:pPr>
        <w:rPr>
          <w:sz w:val="32"/>
          <w:szCs w:val="32"/>
        </w:rPr>
      </w:pPr>
    </w:p>
    <w:p w14:paraId="16DBEF0B" w14:textId="0E6E4979" w:rsidR="009E3965" w:rsidRDefault="009E3965" w:rsidP="009E3965">
      <w:pPr>
        <w:rPr>
          <w:sz w:val="32"/>
          <w:szCs w:val="32"/>
        </w:rPr>
      </w:pPr>
    </w:p>
    <w:p w14:paraId="38055D95" w14:textId="40E3E091" w:rsidR="009E3965" w:rsidRDefault="009E3965" w:rsidP="009E3965">
      <w:pPr>
        <w:rPr>
          <w:sz w:val="32"/>
          <w:szCs w:val="32"/>
        </w:rPr>
      </w:pPr>
    </w:p>
    <w:p w14:paraId="012AE070" w14:textId="64F0E048" w:rsidR="009E3965" w:rsidRDefault="009E3965" w:rsidP="009E3965">
      <w:pPr>
        <w:rPr>
          <w:sz w:val="32"/>
          <w:szCs w:val="32"/>
        </w:rPr>
      </w:pPr>
    </w:p>
    <w:p w14:paraId="07D921D2" w14:textId="2FF3374D" w:rsidR="009E3965" w:rsidRDefault="009E3965" w:rsidP="009E3965">
      <w:pPr>
        <w:rPr>
          <w:sz w:val="32"/>
          <w:szCs w:val="32"/>
        </w:rPr>
      </w:pPr>
    </w:p>
    <w:p w14:paraId="209D5FCA" w14:textId="5070818D" w:rsidR="009E3965" w:rsidRDefault="009E3965" w:rsidP="009E3965">
      <w:pPr>
        <w:rPr>
          <w:sz w:val="32"/>
          <w:szCs w:val="32"/>
        </w:rPr>
      </w:pPr>
    </w:p>
    <w:p w14:paraId="0726EEC5" w14:textId="7BA2A84C" w:rsidR="009E3965" w:rsidRDefault="009E3965" w:rsidP="009E3965">
      <w:pPr>
        <w:rPr>
          <w:sz w:val="32"/>
          <w:szCs w:val="32"/>
        </w:rPr>
      </w:pPr>
    </w:p>
    <w:p w14:paraId="2A1F564F" w14:textId="7214059F" w:rsidR="009E3965" w:rsidRDefault="009E3965" w:rsidP="009E3965">
      <w:pPr>
        <w:rPr>
          <w:sz w:val="32"/>
          <w:szCs w:val="32"/>
        </w:rPr>
      </w:pPr>
    </w:p>
    <w:p w14:paraId="05289169" w14:textId="005F2B4F" w:rsidR="003438C9" w:rsidRDefault="003438C9" w:rsidP="009E3965">
      <w:pPr>
        <w:rPr>
          <w:sz w:val="32"/>
          <w:szCs w:val="32"/>
        </w:rPr>
      </w:pPr>
    </w:p>
    <w:p w14:paraId="5E0D3816" w14:textId="3C2D7B49" w:rsidR="003438C9" w:rsidRDefault="003438C9" w:rsidP="009E3965">
      <w:pPr>
        <w:rPr>
          <w:sz w:val="32"/>
          <w:szCs w:val="32"/>
        </w:rPr>
      </w:pPr>
    </w:p>
    <w:p w14:paraId="37DF78D6" w14:textId="132B7101" w:rsidR="003438C9" w:rsidRDefault="003438C9" w:rsidP="009E3965">
      <w:pPr>
        <w:rPr>
          <w:sz w:val="32"/>
          <w:szCs w:val="32"/>
        </w:rPr>
      </w:pPr>
    </w:p>
    <w:p w14:paraId="049ADCE1" w14:textId="441848FA" w:rsidR="003438C9" w:rsidRDefault="003438C9" w:rsidP="009E3965">
      <w:pPr>
        <w:rPr>
          <w:sz w:val="32"/>
          <w:szCs w:val="32"/>
        </w:rPr>
      </w:pPr>
    </w:p>
    <w:p w14:paraId="72B48339" w14:textId="77777777" w:rsidR="003438C9" w:rsidRDefault="003438C9" w:rsidP="009E3965">
      <w:pPr>
        <w:rPr>
          <w:sz w:val="32"/>
          <w:szCs w:val="32"/>
        </w:rPr>
      </w:pPr>
    </w:p>
    <w:p w14:paraId="7A580C90" w14:textId="1EE6EC79" w:rsidR="009E3965" w:rsidRDefault="009E3965" w:rsidP="009E3965">
      <w:pPr>
        <w:rPr>
          <w:sz w:val="32"/>
          <w:szCs w:val="32"/>
        </w:rPr>
      </w:pPr>
    </w:p>
    <w:p w14:paraId="1C0A90B0" w14:textId="5C5D624A" w:rsidR="009E3965" w:rsidRDefault="009E3965" w:rsidP="009E3965">
      <w:pPr>
        <w:rPr>
          <w:sz w:val="32"/>
          <w:szCs w:val="32"/>
        </w:rPr>
      </w:pPr>
    </w:p>
    <w:p w14:paraId="591D0A5A" w14:textId="77777777" w:rsidR="009E3965" w:rsidRDefault="009E3965" w:rsidP="009E3965">
      <w:pPr>
        <w:spacing w:line="380" w:lineRule="exact"/>
        <w:ind w:leftChars="-135" w:left="-297" w:firstLineChars="88" w:firstLine="283"/>
        <w:jc w:val="center"/>
        <w:rPr>
          <w:rFonts w:ascii="宋体" w:eastAsia="宋体" w:hAnsi="宋体"/>
          <w:b/>
          <w:sz w:val="32"/>
          <w:szCs w:val="32"/>
        </w:rPr>
      </w:pPr>
      <w:r>
        <w:rPr>
          <w:rFonts w:ascii="宋体" w:eastAsia="宋体" w:hAnsi="宋体" w:hint="eastAsia"/>
          <w:b/>
          <w:sz w:val="32"/>
          <w:szCs w:val="32"/>
        </w:rPr>
        <w:lastRenderedPageBreak/>
        <w:t>承诺书</w:t>
      </w:r>
    </w:p>
    <w:p w14:paraId="4A23056C" w14:textId="77777777" w:rsidR="009E3965" w:rsidRDefault="009E3965" w:rsidP="009E3965">
      <w:pPr>
        <w:spacing w:line="380" w:lineRule="exact"/>
        <w:rPr>
          <w:rFonts w:ascii="宋体" w:eastAsia="宋体" w:hAnsi="宋体"/>
          <w:b/>
          <w:sz w:val="24"/>
        </w:rPr>
      </w:pPr>
      <w:r>
        <w:rPr>
          <w:rFonts w:ascii="宋体" w:eastAsia="宋体" w:hAnsi="宋体" w:hint="eastAsia"/>
          <w:b/>
          <w:sz w:val="24"/>
        </w:rPr>
        <w:t>致上海中贸美凯龙经贸发展有限公司：</w:t>
      </w:r>
    </w:p>
    <w:p w14:paraId="3C93DB33" w14:textId="77777777" w:rsidR="009E3965" w:rsidRDefault="009E3965" w:rsidP="009E3965">
      <w:pPr>
        <w:spacing w:line="380" w:lineRule="exact"/>
        <w:ind w:firstLine="437"/>
        <w:jc w:val="center"/>
        <w:rPr>
          <w:rFonts w:ascii="宋体" w:eastAsia="宋体" w:hAnsi="宋体"/>
          <w:b/>
          <w:sz w:val="24"/>
        </w:rPr>
      </w:pPr>
      <w:r>
        <w:rPr>
          <w:rFonts w:ascii="宋体" w:eastAsia="宋体" w:hAnsi="宋体" w:hint="eastAsia"/>
          <w:b/>
          <w:sz w:val="24"/>
        </w:rPr>
        <w:t>（一）</w:t>
      </w:r>
    </w:p>
    <w:p w14:paraId="0F4CFAA3" w14:textId="2DBCAF45" w:rsidR="009E3965" w:rsidRDefault="009E3965" w:rsidP="009E3965">
      <w:pPr>
        <w:spacing w:line="380" w:lineRule="exact"/>
        <w:ind w:firstLine="435"/>
        <w:rPr>
          <w:rFonts w:ascii="宋体" w:eastAsia="宋体" w:hAnsi="宋体"/>
          <w:szCs w:val="21"/>
        </w:rPr>
      </w:pPr>
      <w:r>
        <w:rPr>
          <w:rFonts w:ascii="宋体" w:eastAsia="宋体" w:hAnsi="宋体" w:hint="eastAsia"/>
          <w:szCs w:val="21"/>
        </w:rPr>
        <w:t>我方参与</w:t>
      </w:r>
      <w:r>
        <w:rPr>
          <w:rFonts w:ascii="宋体" w:eastAsia="宋体" w:hAnsi="宋体" w:hint="eastAsia"/>
          <w:szCs w:val="21"/>
          <w:u w:val="single"/>
        </w:rPr>
        <w:t xml:space="preserve">   </w:t>
      </w:r>
      <w:r w:rsidR="00990207" w:rsidRPr="00990207">
        <w:rPr>
          <w:rFonts w:ascii="宋体" w:eastAsia="宋体" w:hAnsi="宋体"/>
          <w:szCs w:val="21"/>
          <w:u w:val="single"/>
        </w:rPr>
        <w:t>2022中国建博会（上海）展后企业专访活动项目</w:t>
      </w:r>
      <w:r>
        <w:rPr>
          <w:rFonts w:ascii="宋体" w:eastAsia="宋体" w:hAnsi="宋体" w:hint="eastAsia"/>
          <w:szCs w:val="21"/>
        </w:rPr>
        <w:t>的报价，在此郑重承诺我方无下列任何一种情况：</w:t>
      </w:r>
    </w:p>
    <w:p w14:paraId="17380128" w14:textId="27644093" w:rsidR="009E3965" w:rsidRPr="00F56521" w:rsidRDefault="00F56521" w:rsidP="00F56521">
      <w:pPr>
        <w:tabs>
          <w:tab w:val="left" w:pos="780"/>
        </w:tabs>
        <w:autoSpaceDE/>
        <w:autoSpaceDN/>
        <w:spacing w:line="380" w:lineRule="exact"/>
        <w:ind w:firstLineChars="200" w:firstLine="440"/>
        <w:jc w:val="both"/>
        <w:rPr>
          <w:rFonts w:ascii="宋体" w:eastAsia="宋体" w:hAnsi="宋体"/>
          <w:szCs w:val="21"/>
        </w:rPr>
      </w:pPr>
      <w:r>
        <w:rPr>
          <w:rFonts w:ascii="宋体" w:eastAsia="宋体" w:hAnsi="宋体" w:hint="eastAsia"/>
          <w:szCs w:val="21"/>
        </w:rPr>
        <w:t>一、</w:t>
      </w:r>
      <w:r w:rsidR="009E3965" w:rsidRPr="00F56521">
        <w:rPr>
          <w:rFonts w:ascii="宋体" w:eastAsia="宋体" w:hAnsi="宋体" w:hint="eastAsia"/>
          <w:szCs w:val="21"/>
        </w:rPr>
        <w:t>因腐败或欺诈行为而被政府或项目业主宣布取消投标资格；</w:t>
      </w:r>
    </w:p>
    <w:p w14:paraId="5A910903" w14:textId="6E4C9B87" w:rsidR="009E3965" w:rsidRDefault="00F56521" w:rsidP="00F56521">
      <w:pPr>
        <w:spacing w:line="380" w:lineRule="exact"/>
        <w:ind w:firstLineChars="200" w:firstLine="440"/>
        <w:rPr>
          <w:rFonts w:ascii="宋体" w:eastAsia="宋体" w:hAnsi="宋体"/>
          <w:szCs w:val="21"/>
        </w:rPr>
      </w:pPr>
      <w:r>
        <w:rPr>
          <w:rFonts w:ascii="宋体" w:eastAsia="宋体" w:hAnsi="宋体" w:hint="eastAsia"/>
          <w:szCs w:val="21"/>
        </w:rPr>
        <w:t>二、</w:t>
      </w:r>
      <w:r w:rsidR="009E3965">
        <w:rPr>
          <w:rFonts w:ascii="宋体" w:eastAsia="宋体" w:hAnsi="宋体" w:hint="eastAsia"/>
          <w:szCs w:val="21"/>
        </w:rPr>
        <w:t>被列入中国对外贸易中心集团有限公司、中国对外贸易广州展览有限公司、</w:t>
      </w:r>
      <w:r w:rsidR="009E3965" w:rsidRPr="0071143D">
        <w:rPr>
          <w:rFonts w:ascii="宋体" w:eastAsia="宋体" w:hAnsi="宋体" w:hint="eastAsia"/>
          <w:szCs w:val="21"/>
        </w:rPr>
        <w:t>上海中贸美凯龙经贸发展有限公司</w:t>
      </w:r>
      <w:r w:rsidR="009E3965">
        <w:rPr>
          <w:rFonts w:ascii="宋体" w:eastAsia="宋体" w:hAnsi="宋体" w:hint="eastAsia"/>
          <w:szCs w:val="21"/>
        </w:rPr>
        <w:t>的供应商黑名单，或被处于中国对外贸易广州展览有限公司、</w:t>
      </w:r>
      <w:r w:rsidR="009E3965" w:rsidRPr="0071143D">
        <w:rPr>
          <w:rFonts w:ascii="宋体" w:eastAsia="宋体" w:hAnsi="宋体" w:hint="eastAsia"/>
          <w:szCs w:val="21"/>
        </w:rPr>
        <w:t>上海中贸美凯龙经贸发展有限公司</w:t>
      </w:r>
      <w:r w:rsidR="009E3965">
        <w:rPr>
          <w:rFonts w:ascii="宋体" w:eastAsia="宋体" w:hAnsi="宋体" w:hint="eastAsia"/>
          <w:szCs w:val="21"/>
        </w:rPr>
        <w:t>停权处罚期内；</w:t>
      </w:r>
    </w:p>
    <w:p w14:paraId="09139BC0" w14:textId="77777777" w:rsidR="009E3965" w:rsidRDefault="009E3965" w:rsidP="009E3965">
      <w:pPr>
        <w:spacing w:line="380" w:lineRule="exact"/>
        <w:ind w:firstLineChars="200" w:firstLine="440"/>
        <w:rPr>
          <w:rFonts w:ascii="宋体" w:eastAsia="宋体" w:hAnsi="宋体"/>
          <w:szCs w:val="21"/>
        </w:rPr>
      </w:pPr>
      <w:r>
        <w:rPr>
          <w:rFonts w:ascii="宋体" w:eastAsia="宋体" w:hAnsi="宋体" w:hint="eastAsia"/>
          <w:szCs w:val="21"/>
        </w:rPr>
        <w:t>三、被有关部门责令停业、企业财产被查封和冻结或者处于破产状态；</w:t>
      </w:r>
    </w:p>
    <w:p w14:paraId="504AB831" w14:textId="77777777" w:rsidR="009E3965" w:rsidRDefault="009E3965" w:rsidP="009E3965">
      <w:pPr>
        <w:spacing w:line="380" w:lineRule="exact"/>
        <w:ind w:firstLineChars="200" w:firstLine="440"/>
        <w:rPr>
          <w:rFonts w:ascii="宋体" w:eastAsia="宋体" w:hAnsi="宋体"/>
          <w:szCs w:val="21"/>
        </w:rPr>
      </w:pPr>
      <w:r>
        <w:rPr>
          <w:rFonts w:ascii="宋体" w:eastAsia="宋体" w:hAnsi="宋体" w:hint="eastAsia"/>
          <w:szCs w:val="21"/>
        </w:rPr>
        <w:t>四、</w:t>
      </w:r>
      <w:r>
        <w:rPr>
          <w:rFonts w:ascii="宋体" w:eastAsia="宋体" w:hAnsi="宋体" w:hint="eastAsia"/>
          <w:bCs/>
          <w:szCs w:val="21"/>
        </w:rPr>
        <w:t>联合体、关联方关系企业同时报名和报价。</w:t>
      </w:r>
    </w:p>
    <w:p w14:paraId="5D89066B" w14:textId="77777777" w:rsidR="009E3965" w:rsidRDefault="009E3965" w:rsidP="009E3965">
      <w:pPr>
        <w:spacing w:line="380" w:lineRule="exact"/>
        <w:ind w:firstLineChars="200" w:firstLine="440"/>
        <w:rPr>
          <w:szCs w:val="21"/>
        </w:rPr>
      </w:pPr>
      <w:r>
        <w:rPr>
          <w:rFonts w:ascii="宋体" w:eastAsia="宋体" w:hAnsi="宋体" w:hint="eastAsia"/>
          <w:szCs w:val="21"/>
        </w:rPr>
        <w:t>我方以上承诺若与事实不符，愿意承担由此而引发的一切后果并承担相应的法律责任。</w:t>
      </w:r>
    </w:p>
    <w:p w14:paraId="6CC80FCF" w14:textId="77777777" w:rsidR="009E3965" w:rsidRDefault="009E3965" w:rsidP="009E3965">
      <w:pPr>
        <w:spacing w:beforeLines="50" w:before="120" w:afterLines="50" w:after="120" w:line="380" w:lineRule="exact"/>
        <w:ind w:firstLine="437"/>
        <w:jc w:val="center"/>
        <w:rPr>
          <w:rFonts w:ascii="宋体" w:eastAsia="宋体" w:hAnsi="宋体"/>
          <w:b/>
          <w:sz w:val="24"/>
        </w:rPr>
      </w:pPr>
      <w:r>
        <w:rPr>
          <w:rFonts w:ascii="宋体" w:eastAsia="宋体" w:hAnsi="宋体" w:hint="eastAsia"/>
          <w:b/>
          <w:sz w:val="24"/>
        </w:rPr>
        <w:t>（二）</w:t>
      </w:r>
    </w:p>
    <w:p w14:paraId="52136957" w14:textId="77777777" w:rsidR="009E3965" w:rsidRDefault="009E3965" w:rsidP="009E3965">
      <w:pPr>
        <w:spacing w:line="380" w:lineRule="exact"/>
        <w:ind w:firstLine="480"/>
        <w:rPr>
          <w:rFonts w:ascii="宋体" w:eastAsia="宋体" w:hAnsi="宋体" w:cs="宋体"/>
          <w:szCs w:val="21"/>
        </w:rPr>
      </w:pPr>
      <w:r>
        <w:rPr>
          <w:rFonts w:ascii="宋体" w:eastAsia="宋体" w:hAnsi="宋体" w:cs="宋体" w:hint="eastAsia"/>
          <w:szCs w:val="21"/>
        </w:rPr>
        <w:t>我方已充分阅读了邀请文件并充分了解本项目的严格要求。如若中选，我方承诺由于我方原因造成的失误视为我方违约，我方将无条件按合同（协议）中的违约条款执行，</w:t>
      </w:r>
      <w:r>
        <w:rPr>
          <w:rFonts w:ascii="宋体" w:eastAsia="宋体" w:hAnsi="宋体" w:hint="eastAsia"/>
          <w:szCs w:val="21"/>
        </w:rPr>
        <w:t>因失误而发生的一切费用已在响应报价中综合考虑。</w:t>
      </w:r>
      <w:r>
        <w:rPr>
          <w:rFonts w:ascii="宋体" w:eastAsia="宋体" w:hAnsi="宋体" w:cs="宋体" w:hint="eastAsia"/>
          <w:szCs w:val="21"/>
        </w:rPr>
        <w:t>另外，我方还承诺不因其他无法预见的因素而向邀请人及合同（协议）买方索赔任何费用，并保证不因这些因素阻碍而影响任务的完成，否则，将无条件接受合同（协议）条款的处罚。</w:t>
      </w:r>
    </w:p>
    <w:p w14:paraId="4DBD133C" w14:textId="4AD38725" w:rsidR="009E3965" w:rsidRDefault="009E3965" w:rsidP="009E3965">
      <w:pPr>
        <w:adjustRightInd w:val="0"/>
        <w:snapToGrid w:val="0"/>
        <w:spacing w:line="380" w:lineRule="exact"/>
        <w:ind w:firstLineChars="200" w:firstLine="440"/>
        <w:rPr>
          <w:rFonts w:ascii="宋体" w:eastAsia="宋体" w:hAnsi="宋体"/>
          <w:szCs w:val="21"/>
          <w:u w:val="single"/>
        </w:rPr>
      </w:pPr>
      <w:r>
        <w:rPr>
          <w:rFonts w:ascii="宋体" w:eastAsia="宋体" w:hAnsi="宋体" w:hint="eastAsia"/>
          <w:szCs w:val="21"/>
        </w:rPr>
        <w:t>如果我们的报价被接受，我们保证遵守邀请人全部有关</w:t>
      </w:r>
      <w:r>
        <w:rPr>
          <w:rFonts w:ascii="宋体" w:eastAsia="宋体" w:hAnsi="宋体" w:hint="eastAsia"/>
          <w:szCs w:val="21"/>
          <w:u w:val="single"/>
        </w:rPr>
        <w:t xml:space="preserve">  </w:t>
      </w:r>
      <w:r w:rsidR="00990207" w:rsidRPr="00990207">
        <w:rPr>
          <w:rFonts w:ascii="宋体" w:eastAsia="宋体" w:hAnsi="宋体"/>
          <w:szCs w:val="21"/>
          <w:u w:val="single"/>
        </w:rPr>
        <w:t>2022中国建博会（上海）展后企业专访活动项目</w:t>
      </w:r>
      <w:r>
        <w:rPr>
          <w:rFonts w:ascii="宋体" w:eastAsia="宋体" w:hAnsi="宋体" w:hint="eastAsia"/>
          <w:szCs w:val="21"/>
        </w:rPr>
        <w:t>的所有规定，对邀请文件、用户需求说明书及合同（协议）完全响应。如有违反，保证接受邀请人按邀请文件及合同（协议）的有关规定进行处罚，</w:t>
      </w:r>
      <w:r>
        <w:rPr>
          <w:rFonts w:ascii="宋体" w:eastAsia="宋体" w:hAnsi="宋体" w:cs="宋体" w:hint="eastAsia"/>
          <w:szCs w:val="21"/>
        </w:rPr>
        <w:t>并为此负法律责任</w:t>
      </w:r>
      <w:r>
        <w:rPr>
          <w:rFonts w:ascii="宋体" w:eastAsia="宋体" w:hAnsi="宋体" w:hint="eastAsia"/>
          <w:szCs w:val="21"/>
        </w:rPr>
        <w:t>。</w:t>
      </w:r>
    </w:p>
    <w:p w14:paraId="6997BC76" w14:textId="77777777" w:rsidR="009E3965" w:rsidRDefault="009E3965" w:rsidP="009E3965">
      <w:pPr>
        <w:spacing w:beforeLines="50" w:before="120" w:afterLines="50" w:after="120" w:line="380" w:lineRule="exact"/>
        <w:ind w:firstLine="482"/>
        <w:jc w:val="center"/>
        <w:rPr>
          <w:rFonts w:ascii="宋体" w:eastAsia="宋体" w:hAnsi="宋体"/>
          <w:b/>
          <w:sz w:val="24"/>
        </w:rPr>
      </w:pPr>
      <w:r>
        <w:rPr>
          <w:rFonts w:ascii="宋体" w:eastAsia="宋体" w:hAnsi="宋体" w:hint="eastAsia"/>
          <w:b/>
          <w:sz w:val="24"/>
        </w:rPr>
        <w:t>（三）</w:t>
      </w:r>
    </w:p>
    <w:p w14:paraId="7D25E8A2" w14:textId="77777777" w:rsidR="009E3965" w:rsidRDefault="009E3965" w:rsidP="009E3965">
      <w:pPr>
        <w:pStyle w:val="ac"/>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一、本公司保证报价文件及其后提供的一切材料都是真实的。</w:t>
      </w:r>
    </w:p>
    <w:p w14:paraId="325A9307" w14:textId="77777777" w:rsidR="009E3965" w:rsidRDefault="009E3965" w:rsidP="009E3965">
      <w:pPr>
        <w:pStyle w:val="ac"/>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二、本公司保证不与其他单位围标、串标，不向邀请人或其人员行贿。</w:t>
      </w:r>
    </w:p>
    <w:p w14:paraId="57C736E7" w14:textId="77777777" w:rsidR="009E3965" w:rsidRDefault="009E3965" w:rsidP="009E3965">
      <w:pPr>
        <w:pStyle w:val="ac"/>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w:t>
      </w:r>
      <w:r>
        <w:rPr>
          <w:rFonts w:ascii="宋体" w:eastAsia="宋体" w:hAnsi="宋体"/>
          <w:color w:val="auto"/>
          <w:sz w:val="21"/>
          <w:szCs w:val="21"/>
        </w:rPr>
        <w:t>cfte</w:t>
      </w:r>
      <w:r>
        <w:rPr>
          <w:rFonts w:ascii="宋体" w:eastAsia="宋体" w:hAnsi="宋体" w:hint="eastAsia"/>
          <w:color w:val="auto"/>
          <w:sz w:val="21"/>
          <w:szCs w:val="21"/>
        </w:rPr>
        <w:t>.com）公布的中国对外贸易广州展览有限公司供应商“黑名单”管理相关规定及上海中贸美凯龙经贸发展有限公司网站（http://www.ctme.cn）公布的上海中贸美凯龙经贸发展有限公司供应商“黑名单”管理相关规定，承诺若我方存在以上规定列示的情况，邀请人有权依据相关规定进行处理。我方愿意承担由此而引发的一切后果并承担相应的法律责任。</w:t>
      </w:r>
    </w:p>
    <w:p w14:paraId="10922113" w14:textId="77777777" w:rsidR="009E3965" w:rsidRDefault="009E3965" w:rsidP="009E3965">
      <w:pPr>
        <w:pStyle w:val="ac"/>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四、如我方在本项目中存在串标、弄虚作假、行贿情形的，中选无效，接受被邀请人列入黑名单并被限制参与采购的处罚。</w:t>
      </w:r>
    </w:p>
    <w:p w14:paraId="510B919F" w14:textId="77777777" w:rsidR="009E3965" w:rsidRDefault="009E3965" w:rsidP="009E3965">
      <w:pPr>
        <w:pStyle w:val="ac"/>
        <w:spacing w:line="380" w:lineRule="exact"/>
        <w:ind w:firstLineChars="200" w:firstLine="420"/>
        <w:rPr>
          <w:rFonts w:ascii="宋体" w:eastAsia="宋体" w:hAnsi="宋体"/>
          <w:color w:val="auto"/>
          <w:sz w:val="21"/>
          <w:szCs w:val="21"/>
        </w:rPr>
      </w:pPr>
    </w:p>
    <w:p w14:paraId="43DE51AF" w14:textId="77777777" w:rsidR="009E3965" w:rsidRDefault="009E3965" w:rsidP="009E3965">
      <w:pPr>
        <w:spacing w:line="380" w:lineRule="exact"/>
        <w:ind w:right="420"/>
        <w:jc w:val="right"/>
        <w:rPr>
          <w:rFonts w:ascii="宋体" w:eastAsia="宋体" w:hAnsi="宋体"/>
        </w:rPr>
      </w:pPr>
      <w:r>
        <w:rPr>
          <w:rFonts w:ascii="宋体" w:eastAsia="宋体" w:hAnsi="宋体" w:hint="eastAsia"/>
        </w:rPr>
        <w:t>报价人名称（公章）：</w:t>
      </w:r>
      <w:r>
        <w:rPr>
          <w:rFonts w:ascii="宋体" w:eastAsia="宋体" w:hAnsi="宋体" w:hint="eastAsia"/>
        </w:rPr>
        <w:tab/>
      </w:r>
      <w:r>
        <w:rPr>
          <w:rFonts w:ascii="宋体" w:eastAsia="宋体" w:hAnsi="宋体" w:hint="eastAsia"/>
        </w:rPr>
        <w:tab/>
      </w:r>
      <w:r>
        <w:rPr>
          <w:rFonts w:ascii="宋体" w:eastAsia="宋体" w:hAnsi="宋体" w:hint="eastAsia"/>
        </w:rPr>
        <w:tab/>
      </w:r>
    </w:p>
    <w:p w14:paraId="42F08702" w14:textId="77777777" w:rsidR="009E3965" w:rsidRDefault="009E3965" w:rsidP="009E3965">
      <w:pPr>
        <w:spacing w:line="380" w:lineRule="exact"/>
        <w:ind w:right="840"/>
        <w:jc w:val="center"/>
        <w:rPr>
          <w:rFonts w:ascii="宋体" w:eastAsia="宋体" w:hAnsi="宋体"/>
        </w:rPr>
      </w:pPr>
      <w:r>
        <w:rPr>
          <w:rFonts w:ascii="宋体" w:eastAsia="宋体" w:hAnsi="宋体" w:hint="eastAsia"/>
        </w:rPr>
        <w:t xml:space="preserve">                       报价人</w:t>
      </w:r>
      <w:r>
        <w:rPr>
          <w:rFonts w:ascii="宋体" w:eastAsia="宋体" w:hAnsi="宋体" w:hint="eastAsia"/>
          <w:bCs/>
          <w:szCs w:val="21"/>
        </w:rPr>
        <w:t>法定代表人或</w:t>
      </w:r>
      <w:r>
        <w:rPr>
          <w:rFonts w:ascii="宋体" w:eastAsia="宋体" w:hAnsi="宋体" w:hint="eastAsia"/>
        </w:rPr>
        <w:t>授权代表签字或盖章：</w:t>
      </w:r>
    </w:p>
    <w:p w14:paraId="207828CD" w14:textId="77777777" w:rsidR="009E3965" w:rsidRPr="00CA481B" w:rsidRDefault="009E3965" w:rsidP="008C489E">
      <w:pPr>
        <w:spacing w:line="380" w:lineRule="exact"/>
        <w:ind w:right="840" w:firstLineChars="1600" w:firstLine="3520"/>
        <w:rPr>
          <w:rFonts w:ascii="宋体" w:eastAsia="宋体" w:hAnsi="宋体"/>
        </w:rPr>
      </w:pPr>
      <w:r>
        <w:rPr>
          <w:rFonts w:ascii="宋体" w:eastAsia="宋体" w:hAnsi="宋体" w:hint="eastAsia"/>
        </w:rPr>
        <w:t>日期：</w:t>
      </w:r>
    </w:p>
    <w:p w14:paraId="32E0EA8B" w14:textId="77777777" w:rsidR="009E3965" w:rsidRPr="00CD7449" w:rsidRDefault="009E3965" w:rsidP="009E3965">
      <w:pPr>
        <w:rPr>
          <w:sz w:val="32"/>
          <w:szCs w:val="32"/>
        </w:rPr>
      </w:pPr>
    </w:p>
    <w:sectPr w:rsidR="009E3965" w:rsidRPr="00CD7449" w:rsidSect="00CD7449">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A1CD" w14:textId="77777777" w:rsidR="009D461F" w:rsidRDefault="009D461F" w:rsidP="00846DE8">
      <w:r>
        <w:separator/>
      </w:r>
    </w:p>
  </w:endnote>
  <w:endnote w:type="continuationSeparator" w:id="0">
    <w:p w14:paraId="2382FD3A" w14:textId="77777777" w:rsidR="009D461F" w:rsidRDefault="009D461F" w:rsidP="0084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400793"/>
      <w:docPartObj>
        <w:docPartGallery w:val="Page Numbers (Bottom of Page)"/>
        <w:docPartUnique/>
      </w:docPartObj>
    </w:sdtPr>
    <w:sdtEndPr/>
    <w:sdtContent>
      <w:p w14:paraId="42F9CCCB" w14:textId="0F4955F5" w:rsidR="00681D29" w:rsidRDefault="00681D29">
        <w:pPr>
          <w:pStyle w:val="a7"/>
          <w:jc w:val="center"/>
        </w:pPr>
        <w:r>
          <w:fldChar w:fldCharType="begin"/>
        </w:r>
        <w:r>
          <w:instrText>PAGE   \* MERGEFORMAT</w:instrText>
        </w:r>
        <w:r>
          <w:fldChar w:fldCharType="separate"/>
        </w:r>
        <w:r>
          <w:t>2</w:t>
        </w:r>
        <w:r>
          <w:fldChar w:fldCharType="end"/>
        </w:r>
      </w:p>
    </w:sdtContent>
  </w:sdt>
  <w:p w14:paraId="2916BF8E" w14:textId="77777777" w:rsidR="00681D29" w:rsidRDefault="00681D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D9DE" w14:textId="77777777" w:rsidR="009D461F" w:rsidRDefault="009D461F" w:rsidP="00846DE8">
      <w:r>
        <w:separator/>
      </w:r>
    </w:p>
  </w:footnote>
  <w:footnote w:type="continuationSeparator" w:id="0">
    <w:p w14:paraId="2AFFD627" w14:textId="77777777" w:rsidR="009D461F" w:rsidRDefault="009D461F" w:rsidP="0084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C9F"/>
    <w:multiLevelType w:val="hybridMultilevel"/>
    <w:tmpl w:val="82B840AE"/>
    <w:lvl w:ilvl="0" w:tplc="E776174E">
      <w:start w:val="1"/>
      <w:numFmt w:val="decimal"/>
      <w:lvlText w:val="%1."/>
      <w:lvlJc w:val="left"/>
      <w:pPr>
        <w:ind w:left="1740" w:hanging="322"/>
      </w:pPr>
      <w:rPr>
        <w:rFonts w:ascii="仿宋" w:eastAsia="仿宋" w:hAnsi="仿宋" w:cs="仿宋" w:hint="default"/>
        <w:spacing w:val="1"/>
        <w:w w:val="99"/>
        <w:sz w:val="30"/>
        <w:szCs w:val="30"/>
        <w:lang w:val="zh-CN" w:eastAsia="zh-CN" w:bidi="zh-CN"/>
      </w:rPr>
    </w:lvl>
    <w:lvl w:ilvl="1" w:tplc="878453BA">
      <w:numFmt w:val="bullet"/>
      <w:lvlText w:val="•"/>
      <w:lvlJc w:val="left"/>
      <w:pPr>
        <w:ind w:left="2566" w:hanging="322"/>
      </w:pPr>
      <w:rPr>
        <w:rFonts w:hint="default"/>
        <w:lang w:val="zh-CN" w:eastAsia="zh-CN" w:bidi="zh-CN"/>
      </w:rPr>
    </w:lvl>
    <w:lvl w:ilvl="2" w:tplc="9CF299C4">
      <w:numFmt w:val="bullet"/>
      <w:lvlText w:val="•"/>
      <w:lvlJc w:val="left"/>
      <w:pPr>
        <w:ind w:left="3395" w:hanging="322"/>
      </w:pPr>
      <w:rPr>
        <w:rFonts w:hint="default"/>
        <w:lang w:val="zh-CN" w:eastAsia="zh-CN" w:bidi="zh-CN"/>
      </w:rPr>
    </w:lvl>
    <w:lvl w:ilvl="3" w:tplc="691CC526">
      <w:numFmt w:val="bullet"/>
      <w:lvlText w:val="•"/>
      <w:lvlJc w:val="left"/>
      <w:pPr>
        <w:ind w:left="4223" w:hanging="322"/>
      </w:pPr>
      <w:rPr>
        <w:rFonts w:hint="default"/>
        <w:lang w:val="zh-CN" w:eastAsia="zh-CN" w:bidi="zh-CN"/>
      </w:rPr>
    </w:lvl>
    <w:lvl w:ilvl="4" w:tplc="CBB8D8FC">
      <w:numFmt w:val="bullet"/>
      <w:lvlText w:val="•"/>
      <w:lvlJc w:val="left"/>
      <w:pPr>
        <w:ind w:left="5052" w:hanging="322"/>
      </w:pPr>
      <w:rPr>
        <w:rFonts w:hint="default"/>
        <w:lang w:val="zh-CN" w:eastAsia="zh-CN" w:bidi="zh-CN"/>
      </w:rPr>
    </w:lvl>
    <w:lvl w:ilvl="5" w:tplc="BD8C4F6A">
      <w:numFmt w:val="bullet"/>
      <w:lvlText w:val="•"/>
      <w:lvlJc w:val="left"/>
      <w:pPr>
        <w:ind w:left="5881" w:hanging="322"/>
      </w:pPr>
      <w:rPr>
        <w:rFonts w:hint="default"/>
        <w:lang w:val="zh-CN" w:eastAsia="zh-CN" w:bidi="zh-CN"/>
      </w:rPr>
    </w:lvl>
    <w:lvl w:ilvl="6" w:tplc="EC529CCE">
      <w:numFmt w:val="bullet"/>
      <w:lvlText w:val="•"/>
      <w:lvlJc w:val="left"/>
      <w:pPr>
        <w:ind w:left="6709" w:hanging="322"/>
      </w:pPr>
      <w:rPr>
        <w:rFonts w:hint="default"/>
        <w:lang w:val="zh-CN" w:eastAsia="zh-CN" w:bidi="zh-CN"/>
      </w:rPr>
    </w:lvl>
    <w:lvl w:ilvl="7" w:tplc="25D60EE0">
      <w:numFmt w:val="bullet"/>
      <w:lvlText w:val="•"/>
      <w:lvlJc w:val="left"/>
      <w:pPr>
        <w:ind w:left="7538" w:hanging="322"/>
      </w:pPr>
      <w:rPr>
        <w:rFonts w:hint="default"/>
        <w:lang w:val="zh-CN" w:eastAsia="zh-CN" w:bidi="zh-CN"/>
      </w:rPr>
    </w:lvl>
    <w:lvl w:ilvl="8" w:tplc="13063310">
      <w:numFmt w:val="bullet"/>
      <w:lvlText w:val="•"/>
      <w:lvlJc w:val="left"/>
      <w:pPr>
        <w:ind w:left="8367" w:hanging="322"/>
      </w:pPr>
      <w:rPr>
        <w:rFonts w:hint="default"/>
        <w:lang w:val="zh-CN" w:eastAsia="zh-CN" w:bidi="zh-CN"/>
      </w:rPr>
    </w:lvl>
  </w:abstractNum>
  <w:abstractNum w:abstractNumId="1" w15:restartNumberingAfterBreak="0">
    <w:nsid w:val="13491D27"/>
    <w:multiLevelType w:val="multilevel"/>
    <w:tmpl w:val="13491D27"/>
    <w:lvl w:ilvl="0">
      <w:start w:val="1"/>
      <w:numFmt w:val="japaneseCount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6336396"/>
    <w:multiLevelType w:val="hybridMultilevel"/>
    <w:tmpl w:val="9C74B2BC"/>
    <w:lvl w:ilvl="0" w:tplc="04F444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E0057A"/>
    <w:multiLevelType w:val="hybridMultilevel"/>
    <w:tmpl w:val="75A0111C"/>
    <w:lvl w:ilvl="0" w:tplc="A1E685D0">
      <w:start w:val="1"/>
      <w:numFmt w:val="decimal"/>
      <w:lvlText w:val="%1."/>
      <w:lvlJc w:val="left"/>
      <w:pPr>
        <w:ind w:left="920" w:hanging="336"/>
      </w:pPr>
      <w:rPr>
        <w:rFonts w:ascii="仿宋" w:eastAsia="仿宋" w:hAnsi="仿宋" w:cs="仿宋" w:hint="default"/>
        <w:spacing w:val="1"/>
        <w:w w:val="99"/>
        <w:sz w:val="30"/>
        <w:szCs w:val="30"/>
        <w:lang w:val="zh-CN" w:eastAsia="zh-CN" w:bidi="zh-CN"/>
      </w:rPr>
    </w:lvl>
    <w:lvl w:ilvl="1" w:tplc="FDBE1F30">
      <w:numFmt w:val="bullet"/>
      <w:lvlText w:val="•"/>
      <w:lvlJc w:val="left"/>
      <w:pPr>
        <w:ind w:left="1844" w:hanging="336"/>
      </w:pPr>
      <w:rPr>
        <w:rFonts w:hint="default"/>
        <w:lang w:val="zh-CN" w:eastAsia="zh-CN" w:bidi="zh-CN"/>
      </w:rPr>
    </w:lvl>
    <w:lvl w:ilvl="2" w:tplc="B4DCD510">
      <w:numFmt w:val="bullet"/>
      <w:lvlText w:val="•"/>
      <w:lvlJc w:val="left"/>
      <w:pPr>
        <w:ind w:left="2769" w:hanging="336"/>
      </w:pPr>
      <w:rPr>
        <w:rFonts w:hint="default"/>
        <w:lang w:val="zh-CN" w:eastAsia="zh-CN" w:bidi="zh-CN"/>
      </w:rPr>
    </w:lvl>
    <w:lvl w:ilvl="3" w:tplc="4E9C1D6E">
      <w:numFmt w:val="bullet"/>
      <w:lvlText w:val="•"/>
      <w:lvlJc w:val="left"/>
      <w:pPr>
        <w:ind w:left="3693" w:hanging="336"/>
      </w:pPr>
      <w:rPr>
        <w:rFonts w:hint="default"/>
        <w:lang w:val="zh-CN" w:eastAsia="zh-CN" w:bidi="zh-CN"/>
      </w:rPr>
    </w:lvl>
    <w:lvl w:ilvl="4" w:tplc="64208116">
      <w:numFmt w:val="bullet"/>
      <w:lvlText w:val="•"/>
      <w:lvlJc w:val="left"/>
      <w:pPr>
        <w:ind w:left="4618" w:hanging="336"/>
      </w:pPr>
      <w:rPr>
        <w:rFonts w:hint="default"/>
        <w:lang w:val="zh-CN" w:eastAsia="zh-CN" w:bidi="zh-CN"/>
      </w:rPr>
    </w:lvl>
    <w:lvl w:ilvl="5" w:tplc="C3483416">
      <w:numFmt w:val="bullet"/>
      <w:lvlText w:val="•"/>
      <w:lvlJc w:val="left"/>
      <w:pPr>
        <w:ind w:left="5543" w:hanging="336"/>
      </w:pPr>
      <w:rPr>
        <w:rFonts w:hint="default"/>
        <w:lang w:val="zh-CN" w:eastAsia="zh-CN" w:bidi="zh-CN"/>
      </w:rPr>
    </w:lvl>
    <w:lvl w:ilvl="6" w:tplc="94F04A1A">
      <w:numFmt w:val="bullet"/>
      <w:lvlText w:val="•"/>
      <w:lvlJc w:val="left"/>
      <w:pPr>
        <w:ind w:left="6467" w:hanging="336"/>
      </w:pPr>
      <w:rPr>
        <w:rFonts w:hint="default"/>
        <w:lang w:val="zh-CN" w:eastAsia="zh-CN" w:bidi="zh-CN"/>
      </w:rPr>
    </w:lvl>
    <w:lvl w:ilvl="7" w:tplc="278436C8">
      <w:numFmt w:val="bullet"/>
      <w:lvlText w:val="•"/>
      <w:lvlJc w:val="left"/>
      <w:pPr>
        <w:ind w:left="7392" w:hanging="336"/>
      </w:pPr>
      <w:rPr>
        <w:rFonts w:hint="default"/>
        <w:lang w:val="zh-CN" w:eastAsia="zh-CN" w:bidi="zh-CN"/>
      </w:rPr>
    </w:lvl>
    <w:lvl w:ilvl="8" w:tplc="1A06C222">
      <w:numFmt w:val="bullet"/>
      <w:lvlText w:val="•"/>
      <w:lvlJc w:val="left"/>
      <w:pPr>
        <w:ind w:left="8317" w:hanging="336"/>
      </w:pPr>
      <w:rPr>
        <w:rFonts w:hint="default"/>
        <w:lang w:val="zh-CN" w:eastAsia="zh-CN" w:bidi="zh-CN"/>
      </w:rPr>
    </w:lvl>
  </w:abstractNum>
  <w:abstractNum w:abstractNumId="4" w15:restartNumberingAfterBreak="0">
    <w:nsid w:val="4A62654A"/>
    <w:multiLevelType w:val="hybridMultilevel"/>
    <w:tmpl w:val="40A43190"/>
    <w:lvl w:ilvl="0" w:tplc="04090013">
      <w:start w:val="1"/>
      <w:numFmt w:val="chineseCountingThousand"/>
      <w:lvlText w:val="%1、"/>
      <w:lvlJc w:val="left"/>
      <w:pPr>
        <w:ind w:left="1820" w:hanging="420"/>
      </w:p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5" w15:restartNumberingAfterBreak="0">
    <w:nsid w:val="4AE3344C"/>
    <w:multiLevelType w:val="hybridMultilevel"/>
    <w:tmpl w:val="1DD2755C"/>
    <w:lvl w:ilvl="0" w:tplc="04090013">
      <w:start w:val="1"/>
      <w:numFmt w:val="chineseCountingThousand"/>
      <w:lvlText w:val="%1、"/>
      <w:lvlJc w:val="left"/>
      <w:pPr>
        <w:ind w:left="1981" w:hanging="420"/>
      </w:p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6" w15:restartNumberingAfterBreak="0">
    <w:nsid w:val="5AE95BC7"/>
    <w:multiLevelType w:val="hybridMultilevel"/>
    <w:tmpl w:val="664CFE44"/>
    <w:lvl w:ilvl="0" w:tplc="25BE3A38">
      <w:start w:val="1"/>
      <w:numFmt w:val="decimal"/>
      <w:lvlText w:val="%1）"/>
      <w:lvlJc w:val="left"/>
      <w:pPr>
        <w:ind w:left="2055" w:hanging="495"/>
      </w:pPr>
      <w:rPr>
        <w:rFonts w:ascii="仿宋" w:eastAsia="仿宋" w:hAnsi="仿宋" w:cs="仿宋" w:hint="default"/>
        <w:spacing w:val="7"/>
        <w:w w:val="99"/>
        <w:sz w:val="30"/>
        <w:szCs w:val="30"/>
        <w:lang w:val="zh-CN" w:eastAsia="zh-CN" w:bidi="zh-CN"/>
      </w:rPr>
    </w:lvl>
    <w:lvl w:ilvl="1" w:tplc="F8A45A76">
      <w:numFmt w:val="bullet"/>
      <w:lvlText w:val="•"/>
      <w:lvlJc w:val="left"/>
      <w:pPr>
        <w:ind w:left="2979" w:hanging="495"/>
      </w:pPr>
      <w:rPr>
        <w:rFonts w:hint="default"/>
        <w:lang w:val="zh-CN" w:eastAsia="zh-CN" w:bidi="zh-CN"/>
      </w:rPr>
    </w:lvl>
    <w:lvl w:ilvl="2" w:tplc="B4C45D6E">
      <w:numFmt w:val="bullet"/>
      <w:lvlText w:val="•"/>
      <w:lvlJc w:val="left"/>
      <w:pPr>
        <w:ind w:left="3904" w:hanging="495"/>
      </w:pPr>
      <w:rPr>
        <w:rFonts w:hint="default"/>
        <w:lang w:val="zh-CN" w:eastAsia="zh-CN" w:bidi="zh-CN"/>
      </w:rPr>
    </w:lvl>
    <w:lvl w:ilvl="3" w:tplc="D4601976">
      <w:numFmt w:val="bullet"/>
      <w:lvlText w:val="•"/>
      <w:lvlJc w:val="left"/>
      <w:pPr>
        <w:ind w:left="4828" w:hanging="495"/>
      </w:pPr>
      <w:rPr>
        <w:rFonts w:hint="default"/>
        <w:lang w:val="zh-CN" w:eastAsia="zh-CN" w:bidi="zh-CN"/>
      </w:rPr>
    </w:lvl>
    <w:lvl w:ilvl="4" w:tplc="32484DAC">
      <w:numFmt w:val="bullet"/>
      <w:lvlText w:val="•"/>
      <w:lvlJc w:val="left"/>
      <w:pPr>
        <w:ind w:left="5753" w:hanging="495"/>
      </w:pPr>
      <w:rPr>
        <w:rFonts w:hint="default"/>
        <w:lang w:val="zh-CN" w:eastAsia="zh-CN" w:bidi="zh-CN"/>
      </w:rPr>
    </w:lvl>
    <w:lvl w:ilvl="5" w:tplc="495A6AF0">
      <w:numFmt w:val="bullet"/>
      <w:lvlText w:val="•"/>
      <w:lvlJc w:val="left"/>
      <w:pPr>
        <w:ind w:left="6678" w:hanging="495"/>
      </w:pPr>
      <w:rPr>
        <w:rFonts w:hint="default"/>
        <w:lang w:val="zh-CN" w:eastAsia="zh-CN" w:bidi="zh-CN"/>
      </w:rPr>
    </w:lvl>
    <w:lvl w:ilvl="6" w:tplc="16227754">
      <w:numFmt w:val="bullet"/>
      <w:lvlText w:val="•"/>
      <w:lvlJc w:val="left"/>
      <w:pPr>
        <w:ind w:left="7602" w:hanging="495"/>
      </w:pPr>
      <w:rPr>
        <w:rFonts w:hint="default"/>
        <w:lang w:val="zh-CN" w:eastAsia="zh-CN" w:bidi="zh-CN"/>
      </w:rPr>
    </w:lvl>
    <w:lvl w:ilvl="7" w:tplc="72B4FE7C">
      <w:numFmt w:val="bullet"/>
      <w:lvlText w:val="•"/>
      <w:lvlJc w:val="left"/>
      <w:pPr>
        <w:ind w:left="8527" w:hanging="495"/>
      </w:pPr>
      <w:rPr>
        <w:rFonts w:hint="default"/>
        <w:lang w:val="zh-CN" w:eastAsia="zh-CN" w:bidi="zh-CN"/>
      </w:rPr>
    </w:lvl>
    <w:lvl w:ilvl="8" w:tplc="8DAA3538">
      <w:numFmt w:val="bullet"/>
      <w:lvlText w:val="•"/>
      <w:lvlJc w:val="left"/>
      <w:pPr>
        <w:ind w:left="9452" w:hanging="495"/>
      </w:pPr>
      <w:rPr>
        <w:rFonts w:hint="default"/>
        <w:lang w:val="zh-CN" w:eastAsia="zh-CN" w:bidi="zh-CN"/>
      </w:rPr>
    </w:lvl>
  </w:abstractNum>
  <w:abstractNum w:abstractNumId="7" w15:restartNumberingAfterBreak="0">
    <w:nsid w:val="5BB85BAC"/>
    <w:multiLevelType w:val="hybridMultilevel"/>
    <w:tmpl w:val="479C9F46"/>
    <w:lvl w:ilvl="0" w:tplc="D26E76D2">
      <w:start w:val="1"/>
      <w:numFmt w:val="japaneseCounting"/>
      <w:lvlText w:val="%1、"/>
      <w:lvlJc w:val="left"/>
      <w:pPr>
        <w:ind w:left="420" w:hanging="420"/>
      </w:pPr>
      <w:rPr>
        <w:rFonts w:ascii="宋体" w:eastAsia="宋体"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0673AE"/>
    <w:multiLevelType w:val="hybridMultilevel"/>
    <w:tmpl w:val="66785F66"/>
    <w:lvl w:ilvl="0" w:tplc="60D67F9A">
      <w:start w:val="1"/>
      <w:numFmt w:val="decimal"/>
      <w:lvlText w:val="%1）"/>
      <w:lvlJc w:val="left"/>
      <w:pPr>
        <w:ind w:left="920" w:hanging="495"/>
      </w:pPr>
      <w:rPr>
        <w:rFonts w:ascii="仿宋" w:eastAsia="仿宋" w:hAnsi="仿宋" w:cs="仿宋" w:hint="default"/>
        <w:spacing w:val="7"/>
        <w:w w:val="99"/>
        <w:sz w:val="30"/>
        <w:szCs w:val="30"/>
        <w:lang w:val="zh-CN" w:eastAsia="zh-CN" w:bidi="zh-CN"/>
      </w:rPr>
    </w:lvl>
    <w:lvl w:ilvl="1" w:tplc="A0F08DBC">
      <w:numFmt w:val="bullet"/>
      <w:lvlText w:val="•"/>
      <w:lvlJc w:val="left"/>
      <w:pPr>
        <w:ind w:left="1844" w:hanging="495"/>
      </w:pPr>
      <w:rPr>
        <w:rFonts w:hint="default"/>
        <w:lang w:val="zh-CN" w:eastAsia="zh-CN" w:bidi="zh-CN"/>
      </w:rPr>
    </w:lvl>
    <w:lvl w:ilvl="2" w:tplc="F98AA6B0">
      <w:numFmt w:val="bullet"/>
      <w:lvlText w:val="•"/>
      <w:lvlJc w:val="left"/>
      <w:pPr>
        <w:ind w:left="2769" w:hanging="495"/>
      </w:pPr>
      <w:rPr>
        <w:rFonts w:hint="default"/>
        <w:lang w:val="zh-CN" w:eastAsia="zh-CN" w:bidi="zh-CN"/>
      </w:rPr>
    </w:lvl>
    <w:lvl w:ilvl="3" w:tplc="5742DBB6">
      <w:numFmt w:val="bullet"/>
      <w:lvlText w:val="•"/>
      <w:lvlJc w:val="left"/>
      <w:pPr>
        <w:ind w:left="3693" w:hanging="495"/>
      </w:pPr>
      <w:rPr>
        <w:rFonts w:hint="default"/>
        <w:lang w:val="zh-CN" w:eastAsia="zh-CN" w:bidi="zh-CN"/>
      </w:rPr>
    </w:lvl>
    <w:lvl w:ilvl="4" w:tplc="6C403056">
      <w:numFmt w:val="bullet"/>
      <w:lvlText w:val="•"/>
      <w:lvlJc w:val="left"/>
      <w:pPr>
        <w:ind w:left="4618" w:hanging="495"/>
      </w:pPr>
      <w:rPr>
        <w:rFonts w:hint="default"/>
        <w:lang w:val="zh-CN" w:eastAsia="zh-CN" w:bidi="zh-CN"/>
      </w:rPr>
    </w:lvl>
    <w:lvl w:ilvl="5" w:tplc="DF96367A">
      <w:numFmt w:val="bullet"/>
      <w:lvlText w:val="•"/>
      <w:lvlJc w:val="left"/>
      <w:pPr>
        <w:ind w:left="5543" w:hanging="495"/>
      </w:pPr>
      <w:rPr>
        <w:rFonts w:hint="default"/>
        <w:lang w:val="zh-CN" w:eastAsia="zh-CN" w:bidi="zh-CN"/>
      </w:rPr>
    </w:lvl>
    <w:lvl w:ilvl="6" w:tplc="585A0434">
      <w:numFmt w:val="bullet"/>
      <w:lvlText w:val="•"/>
      <w:lvlJc w:val="left"/>
      <w:pPr>
        <w:ind w:left="6467" w:hanging="495"/>
      </w:pPr>
      <w:rPr>
        <w:rFonts w:hint="default"/>
        <w:lang w:val="zh-CN" w:eastAsia="zh-CN" w:bidi="zh-CN"/>
      </w:rPr>
    </w:lvl>
    <w:lvl w:ilvl="7" w:tplc="9AB22918">
      <w:numFmt w:val="bullet"/>
      <w:lvlText w:val="•"/>
      <w:lvlJc w:val="left"/>
      <w:pPr>
        <w:ind w:left="7392" w:hanging="495"/>
      </w:pPr>
      <w:rPr>
        <w:rFonts w:hint="default"/>
        <w:lang w:val="zh-CN" w:eastAsia="zh-CN" w:bidi="zh-CN"/>
      </w:rPr>
    </w:lvl>
    <w:lvl w:ilvl="8" w:tplc="F224E78C">
      <w:numFmt w:val="bullet"/>
      <w:lvlText w:val="•"/>
      <w:lvlJc w:val="left"/>
      <w:pPr>
        <w:ind w:left="8317" w:hanging="495"/>
      </w:pPr>
      <w:rPr>
        <w:rFonts w:hint="default"/>
        <w:lang w:val="zh-CN" w:eastAsia="zh-CN" w:bidi="zh-CN"/>
      </w:rPr>
    </w:lvl>
  </w:abstractNum>
  <w:abstractNum w:abstractNumId="9" w15:restartNumberingAfterBreak="0">
    <w:nsid w:val="73F36FC9"/>
    <w:multiLevelType w:val="hybridMultilevel"/>
    <w:tmpl w:val="06F66366"/>
    <w:lvl w:ilvl="0" w:tplc="92868C5C">
      <w:start w:val="1"/>
      <w:numFmt w:val="chineseCountingThousand"/>
      <w:suff w:val="nothing"/>
      <w:lvlText w:val="%1、"/>
      <w:lvlJc w:val="left"/>
      <w:pPr>
        <w:ind w:left="2042" w:hanging="481"/>
      </w:pPr>
      <w:rPr>
        <w:rFonts w:hint="eastAsia"/>
        <w:spacing w:val="-8"/>
        <w:w w:val="99"/>
        <w:sz w:val="32"/>
        <w:szCs w:val="32"/>
        <w:lang w:val="zh-CN" w:eastAsia="zh-CN" w:bidi="zh-CN"/>
      </w:rPr>
    </w:lvl>
    <w:lvl w:ilvl="1" w:tplc="44306DEA">
      <w:numFmt w:val="bullet"/>
      <w:lvlText w:val="•"/>
      <w:lvlJc w:val="left"/>
      <w:pPr>
        <w:ind w:left="2852" w:hanging="481"/>
      </w:pPr>
      <w:rPr>
        <w:rFonts w:hint="default"/>
        <w:lang w:val="zh-CN" w:eastAsia="zh-CN" w:bidi="zh-CN"/>
      </w:rPr>
    </w:lvl>
    <w:lvl w:ilvl="2" w:tplc="01B6230A">
      <w:numFmt w:val="bullet"/>
      <w:lvlText w:val="•"/>
      <w:lvlJc w:val="left"/>
      <w:pPr>
        <w:ind w:left="3665" w:hanging="481"/>
      </w:pPr>
      <w:rPr>
        <w:rFonts w:hint="default"/>
        <w:lang w:val="zh-CN" w:eastAsia="zh-CN" w:bidi="zh-CN"/>
      </w:rPr>
    </w:lvl>
    <w:lvl w:ilvl="3" w:tplc="BEEAC6A6">
      <w:numFmt w:val="bullet"/>
      <w:lvlText w:val="•"/>
      <w:lvlJc w:val="left"/>
      <w:pPr>
        <w:ind w:left="4477" w:hanging="481"/>
      </w:pPr>
      <w:rPr>
        <w:rFonts w:hint="default"/>
        <w:lang w:val="zh-CN" w:eastAsia="zh-CN" w:bidi="zh-CN"/>
      </w:rPr>
    </w:lvl>
    <w:lvl w:ilvl="4" w:tplc="7B9CB3D6">
      <w:numFmt w:val="bullet"/>
      <w:lvlText w:val="•"/>
      <w:lvlJc w:val="left"/>
      <w:pPr>
        <w:ind w:left="5290" w:hanging="481"/>
      </w:pPr>
      <w:rPr>
        <w:rFonts w:hint="default"/>
        <w:lang w:val="zh-CN" w:eastAsia="zh-CN" w:bidi="zh-CN"/>
      </w:rPr>
    </w:lvl>
    <w:lvl w:ilvl="5" w:tplc="C3DC4AB8">
      <w:numFmt w:val="bullet"/>
      <w:lvlText w:val="•"/>
      <w:lvlJc w:val="left"/>
      <w:pPr>
        <w:ind w:left="6103" w:hanging="481"/>
      </w:pPr>
      <w:rPr>
        <w:rFonts w:hint="default"/>
        <w:lang w:val="zh-CN" w:eastAsia="zh-CN" w:bidi="zh-CN"/>
      </w:rPr>
    </w:lvl>
    <w:lvl w:ilvl="6" w:tplc="CE648BB4">
      <w:numFmt w:val="bullet"/>
      <w:lvlText w:val="•"/>
      <w:lvlJc w:val="left"/>
      <w:pPr>
        <w:ind w:left="6915" w:hanging="481"/>
      </w:pPr>
      <w:rPr>
        <w:rFonts w:hint="default"/>
        <w:lang w:val="zh-CN" w:eastAsia="zh-CN" w:bidi="zh-CN"/>
      </w:rPr>
    </w:lvl>
    <w:lvl w:ilvl="7" w:tplc="F6E8BEC2">
      <w:numFmt w:val="bullet"/>
      <w:lvlText w:val="•"/>
      <w:lvlJc w:val="left"/>
      <w:pPr>
        <w:ind w:left="7728" w:hanging="481"/>
      </w:pPr>
      <w:rPr>
        <w:rFonts w:hint="default"/>
        <w:lang w:val="zh-CN" w:eastAsia="zh-CN" w:bidi="zh-CN"/>
      </w:rPr>
    </w:lvl>
    <w:lvl w:ilvl="8" w:tplc="963E762C">
      <w:numFmt w:val="bullet"/>
      <w:lvlText w:val="•"/>
      <w:lvlJc w:val="left"/>
      <w:pPr>
        <w:ind w:left="8541" w:hanging="481"/>
      </w:pPr>
      <w:rPr>
        <w:rFonts w:hint="default"/>
        <w:lang w:val="zh-CN" w:eastAsia="zh-CN" w:bidi="zh-CN"/>
      </w:rPr>
    </w:lvl>
  </w:abstractNum>
  <w:num w:numId="1" w16cid:durableId="1200818746">
    <w:abstractNumId w:val="3"/>
  </w:num>
  <w:num w:numId="2" w16cid:durableId="693113827">
    <w:abstractNumId w:val="0"/>
  </w:num>
  <w:num w:numId="3" w16cid:durableId="201331841">
    <w:abstractNumId w:val="8"/>
  </w:num>
  <w:num w:numId="4" w16cid:durableId="1482042645">
    <w:abstractNumId w:val="6"/>
  </w:num>
  <w:num w:numId="5" w16cid:durableId="2145806296">
    <w:abstractNumId w:val="9"/>
  </w:num>
  <w:num w:numId="6" w16cid:durableId="1247106495">
    <w:abstractNumId w:val="7"/>
  </w:num>
  <w:num w:numId="7" w16cid:durableId="1821269967">
    <w:abstractNumId w:val="5"/>
  </w:num>
  <w:num w:numId="8" w16cid:durableId="888807787">
    <w:abstractNumId w:val="4"/>
  </w:num>
  <w:num w:numId="9" w16cid:durableId="1133719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329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1C"/>
    <w:rsid w:val="000B14C6"/>
    <w:rsid w:val="0013150E"/>
    <w:rsid w:val="001A3E74"/>
    <w:rsid w:val="001E79F3"/>
    <w:rsid w:val="00201039"/>
    <w:rsid w:val="00342450"/>
    <w:rsid w:val="003438C9"/>
    <w:rsid w:val="00353E85"/>
    <w:rsid w:val="00362F4E"/>
    <w:rsid w:val="00420C40"/>
    <w:rsid w:val="0043268B"/>
    <w:rsid w:val="004A74BB"/>
    <w:rsid w:val="00591686"/>
    <w:rsid w:val="00681D29"/>
    <w:rsid w:val="006D1DD7"/>
    <w:rsid w:val="006D7CEC"/>
    <w:rsid w:val="006E5C66"/>
    <w:rsid w:val="00783215"/>
    <w:rsid w:val="00794A66"/>
    <w:rsid w:val="007C6D96"/>
    <w:rsid w:val="008106BB"/>
    <w:rsid w:val="00843CD5"/>
    <w:rsid w:val="00846DE8"/>
    <w:rsid w:val="008A27AC"/>
    <w:rsid w:val="008C489E"/>
    <w:rsid w:val="008D0640"/>
    <w:rsid w:val="008D545E"/>
    <w:rsid w:val="00912D02"/>
    <w:rsid w:val="00927EF6"/>
    <w:rsid w:val="0093780D"/>
    <w:rsid w:val="009459C2"/>
    <w:rsid w:val="009807B1"/>
    <w:rsid w:val="009835C6"/>
    <w:rsid w:val="00990207"/>
    <w:rsid w:val="0099582B"/>
    <w:rsid w:val="009D461F"/>
    <w:rsid w:val="009E3965"/>
    <w:rsid w:val="00AB2366"/>
    <w:rsid w:val="00AE6F71"/>
    <w:rsid w:val="00B741BE"/>
    <w:rsid w:val="00BA3D40"/>
    <w:rsid w:val="00BC7D78"/>
    <w:rsid w:val="00C113F6"/>
    <w:rsid w:val="00C6253F"/>
    <w:rsid w:val="00C81C6B"/>
    <w:rsid w:val="00CD7449"/>
    <w:rsid w:val="00D50CE4"/>
    <w:rsid w:val="00D53835"/>
    <w:rsid w:val="00DB390D"/>
    <w:rsid w:val="00E201A8"/>
    <w:rsid w:val="00E22D58"/>
    <w:rsid w:val="00E554DE"/>
    <w:rsid w:val="00E81D1B"/>
    <w:rsid w:val="00E92340"/>
    <w:rsid w:val="00EC653D"/>
    <w:rsid w:val="00ED131C"/>
    <w:rsid w:val="00F34FD7"/>
    <w:rsid w:val="00F56521"/>
    <w:rsid w:val="00F8405A"/>
    <w:rsid w:val="00FA7F16"/>
    <w:rsid w:val="00FB255A"/>
    <w:rsid w:val="00FF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6913"/>
  <w15:docId w15:val="{F4C65EFF-FE7A-49E9-A6F1-4CAD0B3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4"/>
      <w:ind w:left="920"/>
    </w:pPr>
    <w:rPr>
      <w:sz w:val="32"/>
      <w:szCs w:val="32"/>
    </w:rPr>
  </w:style>
  <w:style w:type="paragraph" w:styleId="a4">
    <w:name w:val="List Paragraph"/>
    <w:basedOn w:val="a"/>
    <w:uiPriority w:val="34"/>
    <w:qFormat/>
    <w:pPr>
      <w:spacing w:before="214"/>
      <w:ind w:left="920" w:firstLine="640"/>
    </w:pPr>
  </w:style>
  <w:style w:type="paragraph" w:customStyle="1" w:styleId="TableParagraph">
    <w:name w:val="Table Paragraph"/>
    <w:basedOn w:val="a"/>
    <w:uiPriority w:val="1"/>
    <w:qFormat/>
  </w:style>
  <w:style w:type="paragraph" w:styleId="a5">
    <w:name w:val="header"/>
    <w:basedOn w:val="a"/>
    <w:link w:val="a6"/>
    <w:uiPriority w:val="99"/>
    <w:unhideWhenUsed/>
    <w:rsid w:val="00846DE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46DE8"/>
    <w:rPr>
      <w:rFonts w:ascii="仿宋" w:eastAsia="仿宋" w:hAnsi="仿宋" w:cs="仿宋"/>
      <w:sz w:val="18"/>
      <w:szCs w:val="18"/>
      <w:lang w:val="zh-CN" w:eastAsia="zh-CN" w:bidi="zh-CN"/>
    </w:rPr>
  </w:style>
  <w:style w:type="paragraph" w:styleId="a7">
    <w:name w:val="footer"/>
    <w:basedOn w:val="a"/>
    <w:link w:val="a8"/>
    <w:uiPriority w:val="99"/>
    <w:unhideWhenUsed/>
    <w:rsid w:val="00846DE8"/>
    <w:pPr>
      <w:tabs>
        <w:tab w:val="center" w:pos="4153"/>
        <w:tab w:val="right" w:pos="8306"/>
      </w:tabs>
      <w:snapToGrid w:val="0"/>
    </w:pPr>
    <w:rPr>
      <w:sz w:val="18"/>
      <w:szCs w:val="18"/>
    </w:rPr>
  </w:style>
  <w:style w:type="character" w:customStyle="1" w:styleId="a8">
    <w:name w:val="页脚 字符"/>
    <w:basedOn w:val="a0"/>
    <w:link w:val="a7"/>
    <w:uiPriority w:val="99"/>
    <w:rsid w:val="00846DE8"/>
    <w:rPr>
      <w:rFonts w:ascii="仿宋" w:eastAsia="仿宋" w:hAnsi="仿宋" w:cs="仿宋"/>
      <w:sz w:val="18"/>
      <w:szCs w:val="18"/>
      <w:lang w:val="zh-CN" w:eastAsia="zh-CN" w:bidi="zh-CN"/>
    </w:rPr>
  </w:style>
  <w:style w:type="table" w:styleId="a9">
    <w:name w:val="Table Grid"/>
    <w:basedOn w:val="a1"/>
    <w:uiPriority w:val="39"/>
    <w:rsid w:val="00353E85"/>
    <w:pPr>
      <w:widowControl/>
      <w:autoSpaceDE/>
      <w:autoSpaceDN/>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E3965"/>
    <w:rPr>
      <w:color w:val="0000FF" w:themeColor="hyperlink"/>
      <w:u w:val="single"/>
    </w:rPr>
  </w:style>
  <w:style w:type="character" w:styleId="ab">
    <w:name w:val="Unresolved Mention"/>
    <w:basedOn w:val="a0"/>
    <w:uiPriority w:val="99"/>
    <w:semiHidden/>
    <w:unhideWhenUsed/>
    <w:rsid w:val="009E3965"/>
    <w:rPr>
      <w:color w:val="605E5C"/>
      <w:shd w:val="clear" w:color="auto" w:fill="E1DFDD"/>
    </w:rPr>
  </w:style>
  <w:style w:type="paragraph" w:customStyle="1" w:styleId="ac">
    <w:name w:val="公文正文"/>
    <w:qFormat/>
    <w:rsid w:val="009E3965"/>
    <w:pPr>
      <w:autoSpaceDE/>
      <w:autoSpaceDN/>
      <w:spacing w:line="360" w:lineRule="auto"/>
      <w:ind w:firstLine="629"/>
      <w:jc w:val="both"/>
    </w:pPr>
    <w:rPr>
      <w:rFonts w:ascii="仿宋_GB2312" w:eastAsia="仿宋_GB2312" w:hAnsi="Calisto MT" w:cs="Times New Roman"/>
      <w:color w:val="000000"/>
      <w:sz w:val="3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088">
      <w:bodyDiv w:val="1"/>
      <w:marLeft w:val="0"/>
      <w:marRight w:val="0"/>
      <w:marTop w:val="0"/>
      <w:marBottom w:val="0"/>
      <w:divBdr>
        <w:top w:val="none" w:sz="0" w:space="0" w:color="auto"/>
        <w:left w:val="none" w:sz="0" w:space="0" w:color="auto"/>
        <w:bottom w:val="none" w:sz="0" w:space="0" w:color="auto"/>
        <w:right w:val="none" w:sz="0" w:space="0" w:color="auto"/>
      </w:divBdr>
    </w:div>
    <w:div w:id="369186727">
      <w:bodyDiv w:val="1"/>
      <w:marLeft w:val="0"/>
      <w:marRight w:val="0"/>
      <w:marTop w:val="0"/>
      <w:marBottom w:val="0"/>
      <w:divBdr>
        <w:top w:val="none" w:sz="0" w:space="0" w:color="auto"/>
        <w:left w:val="none" w:sz="0" w:space="0" w:color="auto"/>
        <w:bottom w:val="none" w:sz="0" w:space="0" w:color="auto"/>
        <w:right w:val="none" w:sz="0" w:space="0" w:color="auto"/>
      </w:divBdr>
    </w:div>
    <w:div w:id="657467546">
      <w:bodyDiv w:val="1"/>
      <w:marLeft w:val="0"/>
      <w:marRight w:val="0"/>
      <w:marTop w:val="0"/>
      <w:marBottom w:val="0"/>
      <w:divBdr>
        <w:top w:val="none" w:sz="0" w:space="0" w:color="auto"/>
        <w:left w:val="none" w:sz="0" w:space="0" w:color="auto"/>
        <w:bottom w:val="none" w:sz="0" w:space="0" w:color="auto"/>
        <w:right w:val="none" w:sz="0" w:space="0" w:color="auto"/>
      </w:divBdr>
    </w:div>
    <w:div w:id="745996665">
      <w:bodyDiv w:val="1"/>
      <w:marLeft w:val="0"/>
      <w:marRight w:val="0"/>
      <w:marTop w:val="0"/>
      <w:marBottom w:val="0"/>
      <w:divBdr>
        <w:top w:val="none" w:sz="0" w:space="0" w:color="auto"/>
        <w:left w:val="none" w:sz="0" w:space="0" w:color="auto"/>
        <w:bottom w:val="none" w:sz="0" w:space="0" w:color="auto"/>
        <w:right w:val="none" w:sz="0" w:space="0" w:color="auto"/>
      </w:divBdr>
    </w:div>
    <w:div w:id="977034179">
      <w:bodyDiv w:val="1"/>
      <w:marLeft w:val="0"/>
      <w:marRight w:val="0"/>
      <w:marTop w:val="0"/>
      <w:marBottom w:val="0"/>
      <w:divBdr>
        <w:top w:val="none" w:sz="0" w:space="0" w:color="auto"/>
        <w:left w:val="none" w:sz="0" w:space="0" w:color="auto"/>
        <w:bottom w:val="none" w:sz="0" w:space="0" w:color="auto"/>
        <w:right w:val="none" w:sz="0" w:space="0" w:color="auto"/>
      </w:divBdr>
    </w:div>
    <w:div w:id="1092968481">
      <w:bodyDiv w:val="1"/>
      <w:marLeft w:val="0"/>
      <w:marRight w:val="0"/>
      <w:marTop w:val="0"/>
      <w:marBottom w:val="0"/>
      <w:divBdr>
        <w:top w:val="none" w:sz="0" w:space="0" w:color="auto"/>
        <w:left w:val="none" w:sz="0" w:space="0" w:color="auto"/>
        <w:bottom w:val="none" w:sz="0" w:space="0" w:color="auto"/>
        <w:right w:val="none" w:sz="0" w:space="0" w:color="auto"/>
      </w:divBdr>
    </w:div>
    <w:div w:id="1268535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ctme.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1705</TotalTime>
  <Pages>7</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刘诚忠</dc:creator>
  <cp:lastModifiedBy>李志</cp:lastModifiedBy>
  <cp:revision>18</cp:revision>
  <cp:lastPrinted>2022-08-03T08:12:00Z</cp:lastPrinted>
  <dcterms:created xsi:type="dcterms:W3CDTF">2022-08-01T05:00:00Z</dcterms:created>
  <dcterms:modified xsi:type="dcterms:W3CDTF">2022-10-13T06:17:00Z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2016</vt:lpwstr>
  </property>
  <property fmtid="{D5CDD505-2E9C-101B-9397-08002B2CF9AE}" pid="4" name="LastSaved">
    <vt:filetime>2022-07-12T00:00:00Z</vt:filetime>
  </property>
</Properties>
</file>