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CB52" w14:textId="48D35858" w:rsidR="00C807AC" w:rsidRDefault="00BF3B93" w:rsidP="008160B5">
      <w:pPr>
        <w:jc w:val="center"/>
        <w:rPr>
          <w:rFonts w:ascii="宋体" w:eastAsia="宋体" w:hAnsi="宋体"/>
          <w:b/>
          <w:bCs/>
          <w:sz w:val="44"/>
          <w:szCs w:val="44"/>
        </w:rPr>
      </w:pPr>
      <w:bookmarkStart w:id="0" w:name="_Hlk137216732"/>
      <w:r w:rsidRPr="00BF3B93">
        <w:rPr>
          <w:rFonts w:ascii="宋体" w:eastAsia="宋体" w:hAnsi="宋体"/>
          <w:b/>
          <w:bCs/>
          <w:sz w:val="44"/>
          <w:szCs w:val="44"/>
        </w:rPr>
        <w:t>2023-2025年中国家博会（上海）和上海木工展主场承运服务</w:t>
      </w:r>
      <w:bookmarkEnd w:id="0"/>
      <w:r w:rsidRPr="00BF3B93">
        <w:rPr>
          <w:rFonts w:ascii="宋体" w:eastAsia="宋体" w:hAnsi="宋体"/>
          <w:b/>
          <w:bCs/>
          <w:sz w:val="44"/>
          <w:szCs w:val="44"/>
        </w:rPr>
        <w:t>采购</w:t>
      </w:r>
      <w:r>
        <w:rPr>
          <w:rFonts w:ascii="宋体" w:eastAsia="宋体" w:hAnsi="宋体" w:hint="eastAsia"/>
          <w:b/>
          <w:bCs/>
          <w:sz w:val="44"/>
          <w:szCs w:val="44"/>
        </w:rPr>
        <w:t>结果</w:t>
      </w:r>
      <w:r w:rsidRPr="00BF3B93">
        <w:rPr>
          <w:rFonts w:ascii="宋体" w:eastAsia="宋体" w:hAnsi="宋体"/>
          <w:b/>
          <w:bCs/>
          <w:sz w:val="44"/>
          <w:szCs w:val="44"/>
        </w:rPr>
        <w:t>公告</w:t>
      </w:r>
    </w:p>
    <w:p w14:paraId="2D46731B" w14:textId="77777777" w:rsidR="00A2249A" w:rsidRPr="001E0C9A" w:rsidRDefault="00A2249A" w:rsidP="00A2249A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6AD37345" w14:textId="6E07CC09" w:rsidR="00EE6A80" w:rsidRPr="00D26AAB" w:rsidRDefault="00A2249A" w:rsidP="00A540F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26AAB">
        <w:rPr>
          <w:rFonts w:ascii="仿宋" w:eastAsia="仿宋" w:hAnsi="仿宋"/>
          <w:sz w:val="32"/>
          <w:szCs w:val="32"/>
        </w:rPr>
        <w:t>我单位“</w:t>
      </w:r>
      <w:r w:rsidR="00BF3B93" w:rsidRPr="00BF3B93">
        <w:rPr>
          <w:rFonts w:ascii="仿宋" w:eastAsia="仿宋" w:hAnsi="仿宋"/>
          <w:sz w:val="32"/>
          <w:szCs w:val="32"/>
        </w:rPr>
        <w:t>2023-2025年中国家博会（上海）和上海木工展主场承运服务</w:t>
      </w:r>
      <w:r w:rsidRPr="00D26AAB">
        <w:rPr>
          <w:rFonts w:ascii="仿宋" w:eastAsia="仿宋" w:hAnsi="仿宋"/>
          <w:sz w:val="32"/>
          <w:szCs w:val="32"/>
        </w:rPr>
        <w:t>”</w:t>
      </w:r>
      <w:r w:rsidR="00BF3B93">
        <w:rPr>
          <w:rFonts w:ascii="仿宋" w:eastAsia="仿宋" w:hAnsi="仿宋" w:hint="eastAsia"/>
          <w:sz w:val="32"/>
          <w:szCs w:val="32"/>
        </w:rPr>
        <w:t>项目</w:t>
      </w:r>
      <w:r w:rsidRPr="00D26AAB">
        <w:rPr>
          <w:rFonts w:ascii="仿宋" w:eastAsia="仿宋" w:hAnsi="仿宋"/>
          <w:sz w:val="32"/>
          <w:szCs w:val="32"/>
        </w:rPr>
        <w:t>，评审工作已经结束，确定</w:t>
      </w:r>
      <w:r w:rsidR="00BF3B93" w:rsidRPr="00BF3B93">
        <w:rPr>
          <w:rFonts w:ascii="仿宋" w:eastAsia="仿宋" w:hAnsi="仿宋" w:hint="eastAsia"/>
          <w:sz w:val="32"/>
          <w:szCs w:val="32"/>
        </w:rPr>
        <w:t>高锐（上海）国际物流有限公司</w:t>
      </w:r>
      <w:r w:rsidR="00BF3B93">
        <w:rPr>
          <w:rFonts w:ascii="仿宋" w:eastAsia="仿宋" w:hAnsi="仿宋" w:hint="eastAsia"/>
          <w:sz w:val="32"/>
          <w:szCs w:val="32"/>
        </w:rPr>
        <w:t>、</w:t>
      </w:r>
      <w:r w:rsidR="00BF3B93" w:rsidRPr="00BF3B93">
        <w:rPr>
          <w:rFonts w:ascii="仿宋" w:eastAsia="仿宋" w:hAnsi="仿宋" w:hint="eastAsia"/>
          <w:sz w:val="32"/>
          <w:szCs w:val="32"/>
        </w:rPr>
        <w:t>上海依佩克国际运输有限公司</w:t>
      </w:r>
      <w:r w:rsidR="00BF3B93">
        <w:rPr>
          <w:rFonts w:ascii="仿宋" w:eastAsia="仿宋" w:hAnsi="仿宋" w:hint="eastAsia"/>
          <w:sz w:val="32"/>
          <w:szCs w:val="32"/>
        </w:rPr>
        <w:t>及</w:t>
      </w:r>
      <w:r w:rsidR="00BF3B93" w:rsidRPr="00BF3B93">
        <w:rPr>
          <w:rFonts w:ascii="仿宋" w:eastAsia="仿宋" w:hAnsi="仿宋" w:hint="eastAsia"/>
          <w:sz w:val="32"/>
          <w:szCs w:val="32"/>
        </w:rPr>
        <w:t>海程邦达国际物流有限公司</w:t>
      </w:r>
      <w:r w:rsidR="00BF3B93">
        <w:rPr>
          <w:rFonts w:ascii="仿宋" w:eastAsia="仿宋" w:hAnsi="仿宋" w:hint="eastAsia"/>
          <w:sz w:val="32"/>
          <w:szCs w:val="32"/>
        </w:rPr>
        <w:t>为中选人</w:t>
      </w:r>
      <w:r w:rsidR="00EE6A80">
        <w:rPr>
          <w:rFonts w:ascii="仿宋" w:eastAsia="仿宋" w:hAnsi="仿宋" w:hint="eastAsia"/>
          <w:sz w:val="32"/>
          <w:szCs w:val="32"/>
        </w:rPr>
        <w:t>。</w:t>
      </w:r>
    </w:p>
    <w:p w14:paraId="4CF73F90" w14:textId="77777777" w:rsidR="00A2249A" w:rsidRPr="00D26AAB" w:rsidRDefault="00A2249A" w:rsidP="00A2249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26AAB">
        <w:rPr>
          <w:rFonts w:ascii="仿宋" w:eastAsia="仿宋" w:hAnsi="仿宋"/>
          <w:sz w:val="32"/>
          <w:szCs w:val="32"/>
        </w:rPr>
        <w:t>以上结果现予以公示。</w:t>
      </w:r>
    </w:p>
    <w:p w14:paraId="444E6815" w14:textId="28FBEC20" w:rsidR="00A2249A" w:rsidRDefault="00A2249A" w:rsidP="00A2249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26AAB">
        <w:rPr>
          <w:rFonts w:ascii="仿宋" w:eastAsia="仿宋" w:hAnsi="仿宋"/>
          <w:sz w:val="32"/>
          <w:szCs w:val="32"/>
        </w:rPr>
        <w:t>公示时间从202</w:t>
      </w:r>
      <w:r>
        <w:rPr>
          <w:rFonts w:ascii="仿宋" w:eastAsia="仿宋" w:hAnsi="仿宋"/>
          <w:sz w:val="32"/>
          <w:szCs w:val="32"/>
        </w:rPr>
        <w:t>3</w:t>
      </w:r>
      <w:r w:rsidRPr="00D26AAB">
        <w:rPr>
          <w:rFonts w:ascii="仿宋" w:eastAsia="仿宋" w:hAnsi="仿宋"/>
          <w:sz w:val="32"/>
          <w:szCs w:val="32"/>
        </w:rPr>
        <w:t>年</w:t>
      </w:r>
      <w:r w:rsidR="00BF3B93">
        <w:rPr>
          <w:rFonts w:ascii="仿宋" w:eastAsia="仿宋" w:hAnsi="仿宋"/>
          <w:sz w:val="32"/>
          <w:szCs w:val="32"/>
        </w:rPr>
        <w:t>6</w:t>
      </w:r>
      <w:r w:rsidRPr="00D26AAB">
        <w:rPr>
          <w:rFonts w:ascii="仿宋" w:eastAsia="仿宋" w:hAnsi="仿宋"/>
          <w:sz w:val="32"/>
          <w:szCs w:val="32"/>
        </w:rPr>
        <w:t>月</w:t>
      </w:r>
      <w:r w:rsidR="00BF3B93">
        <w:rPr>
          <w:rFonts w:ascii="仿宋" w:eastAsia="仿宋" w:hAnsi="仿宋"/>
          <w:sz w:val="32"/>
          <w:szCs w:val="32"/>
        </w:rPr>
        <w:t>9</w:t>
      </w:r>
      <w:r w:rsidRPr="00D26AAB">
        <w:rPr>
          <w:rFonts w:ascii="仿宋" w:eastAsia="仿宋" w:hAnsi="仿宋"/>
          <w:sz w:val="32"/>
          <w:szCs w:val="32"/>
        </w:rPr>
        <w:t>日-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D26AAB"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3</w:t>
      </w:r>
      <w:r w:rsidRPr="00D26AAB">
        <w:rPr>
          <w:rFonts w:ascii="仿宋" w:eastAsia="仿宋" w:hAnsi="仿宋"/>
          <w:sz w:val="32"/>
          <w:szCs w:val="32"/>
        </w:rPr>
        <w:t>年</w:t>
      </w:r>
      <w:r w:rsidR="00BF3B93">
        <w:rPr>
          <w:rFonts w:ascii="仿宋" w:eastAsia="仿宋" w:hAnsi="仿宋"/>
          <w:sz w:val="32"/>
          <w:szCs w:val="32"/>
        </w:rPr>
        <w:t>6</w:t>
      </w:r>
      <w:r w:rsidR="003040B8">
        <w:rPr>
          <w:rFonts w:ascii="仿宋" w:eastAsia="仿宋" w:hAnsi="仿宋" w:hint="eastAsia"/>
          <w:sz w:val="32"/>
          <w:szCs w:val="32"/>
        </w:rPr>
        <w:t>月</w:t>
      </w:r>
      <w:r w:rsidR="00BF3B93">
        <w:rPr>
          <w:rFonts w:ascii="仿宋" w:eastAsia="仿宋" w:hAnsi="仿宋"/>
          <w:sz w:val="32"/>
          <w:szCs w:val="32"/>
        </w:rPr>
        <w:t>13</w:t>
      </w:r>
      <w:r w:rsidR="00070D86">
        <w:rPr>
          <w:rFonts w:ascii="仿宋" w:eastAsia="仿宋" w:hAnsi="仿宋" w:hint="eastAsia"/>
          <w:sz w:val="32"/>
          <w:szCs w:val="32"/>
        </w:rPr>
        <w:t>日</w:t>
      </w:r>
      <w:r w:rsidRPr="00D26AAB">
        <w:rPr>
          <w:rFonts w:ascii="仿宋" w:eastAsia="仿宋" w:hAnsi="仿宋"/>
          <w:sz w:val="32"/>
          <w:szCs w:val="32"/>
        </w:rPr>
        <w:t xml:space="preserve">截止，如对中选人有异议，可在公示时间内向邀请单位署名书面投诉。    </w:t>
      </w:r>
    </w:p>
    <w:p w14:paraId="0EFBC646" w14:textId="77777777" w:rsidR="00A2249A" w:rsidRPr="00070D86" w:rsidRDefault="00A2249A" w:rsidP="00A2249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6BF21A55" w14:textId="77777777" w:rsidR="00A2249A" w:rsidRDefault="00A2249A" w:rsidP="00A2249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2810DDC7" w14:textId="77777777" w:rsidR="00A2249A" w:rsidRPr="00D26AAB" w:rsidRDefault="00A2249A" w:rsidP="00C807AC">
      <w:pPr>
        <w:rPr>
          <w:rFonts w:ascii="仿宋" w:eastAsia="仿宋" w:hAnsi="仿宋"/>
          <w:sz w:val="32"/>
          <w:szCs w:val="32"/>
        </w:rPr>
      </w:pPr>
    </w:p>
    <w:p w14:paraId="2A18D9A3" w14:textId="77777777" w:rsidR="00A2249A" w:rsidRPr="00D26AAB" w:rsidRDefault="00A2249A" w:rsidP="00A2249A">
      <w:pPr>
        <w:jc w:val="right"/>
        <w:rPr>
          <w:rFonts w:ascii="仿宋" w:eastAsia="仿宋" w:hAnsi="仿宋"/>
          <w:sz w:val="32"/>
          <w:szCs w:val="32"/>
        </w:rPr>
      </w:pPr>
      <w:r w:rsidRPr="00D26AAB">
        <w:rPr>
          <w:rFonts w:ascii="仿宋" w:eastAsia="仿宋" w:hAnsi="仿宋"/>
          <w:sz w:val="32"/>
          <w:szCs w:val="32"/>
        </w:rPr>
        <w:t>上海中贸美</w:t>
      </w:r>
      <w:proofErr w:type="gramStart"/>
      <w:r w:rsidRPr="00D26AAB">
        <w:rPr>
          <w:rFonts w:ascii="仿宋" w:eastAsia="仿宋" w:hAnsi="仿宋"/>
          <w:sz w:val="32"/>
          <w:szCs w:val="32"/>
        </w:rPr>
        <w:t>凯龙经贸</w:t>
      </w:r>
      <w:proofErr w:type="gramEnd"/>
      <w:r w:rsidRPr="00D26AAB">
        <w:rPr>
          <w:rFonts w:ascii="仿宋" w:eastAsia="仿宋" w:hAnsi="仿宋"/>
          <w:sz w:val="32"/>
          <w:szCs w:val="32"/>
        </w:rPr>
        <w:t xml:space="preserve">发展有限公司 </w:t>
      </w:r>
    </w:p>
    <w:p w14:paraId="1661FA7D" w14:textId="5FD8DADE" w:rsidR="00A2249A" w:rsidRPr="00D26AAB" w:rsidRDefault="00A2249A" w:rsidP="00A2249A">
      <w:pPr>
        <w:jc w:val="right"/>
        <w:rPr>
          <w:rFonts w:ascii="仿宋" w:eastAsia="仿宋" w:hAnsi="仿宋"/>
          <w:sz w:val="32"/>
          <w:szCs w:val="32"/>
        </w:rPr>
      </w:pPr>
      <w:r w:rsidRPr="00D26AAB"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3</w:t>
      </w:r>
      <w:r w:rsidRPr="00D26AAB">
        <w:rPr>
          <w:rFonts w:ascii="仿宋" w:eastAsia="仿宋" w:hAnsi="仿宋"/>
          <w:sz w:val="32"/>
          <w:szCs w:val="32"/>
        </w:rPr>
        <w:t>年</w:t>
      </w:r>
      <w:r w:rsidR="00BF3B93">
        <w:rPr>
          <w:rFonts w:ascii="仿宋" w:eastAsia="仿宋" w:hAnsi="仿宋"/>
          <w:sz w:val="32"/>
          <w:szCs w:val="32"/>
        </w:rPr>
        <w:t>6</w:t>
      </w:r>
      <w:r w:rsidR="00197CC6">
        <w:rPr>
          <w:rFonts w:ascii="仿宋" w:eastAsia="仿宋" w:hAnsi="仿宋" w:hint="eastAsia"/>
          <w:sz w:val="32"/>
          <w:szCs w:val="32"/>
        </w:rPr>
        <w:t>月</w:t>
      </w:r>
      <w:r w:rsidR="00BF3B93">
        <w:rPr>
          <w:rFonts w:ascii="仿宋" w:eastAsia="仿宋" w:hAnsi="仿宋"/>
          <w:sz w:val="32"/>
          <w:szCs w:val="32"/>
        </w:rPr>
        <w:t>9</w:t>
      </w:r>
      <w:r w:rsidRPr="00D26AAB">
        <w:rPr>
          <w:rFonts w:ascii="仿宋" w:eastAsia="仿宋" w:hAnsi="仿宋"/>
          <w:sz w:val="32"/>
          <w:szCs w:val="32"/>
        </w:rPr>
        <w:t>日</w:t>
      </w:r>
    </w:p>
    <w:p w14:paraId="060D332B" w14:textId="2780113A" w:rsidR="00A2249A" w:rsidRDefault="00A2249A"/>
    <w:sectPr w:rsidR="00A22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B2D12" w14:textId="77777777" w:rsidR="00E03A99" w:rsidRDefault="00E03A99" w:rsidP="006C18BE">
      <w:r>
        <w:separator/>
      </w:r>
    </w:p>
  </w:endnote>
  <w:endnote w:type="continuationSeparator" w:id="0">
    <w:p w14:paraId="0E0668BD" w14:textId="77777777" w:rsidR="00E03A99" w:rsidRDefault="00E03A99" w:rsidP="006C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937F" w14:textId="77777777" w:rsidR="00E03A99" w:rsidRDefault="00E03A99" w:rsidP="006C18BE">
      <w:r>
        <w:separator/>
      </w:r>
    </w:p>
  </w:footnote>
  <w:footnote w:type="continuationSeparator" w:id="0">
    <w:p w14:paraId="7DAD3662" w14:textId="77777777" w:rsidR="00E03A99" w:rsidRDefault="00E03A99" w:rsidP="006C1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9A"/>
    <w:rsid w:val="00034D63"/>
    <w:rsid w:val="00070D86"/>
    <w:rsid w:val="000D43D1"/>
    <w:rsid w:val="001018EF"/>
    <w:rsid w:val="00166FDA"/>
    <w:rsid w:val="00197CC6"/>
    <w:rsid w:val="001E0C9A"/>
    <w:rsid w:val="003040B8"/>
    <w:rsid w:val="003D7AE2"/>
    <w:rsid w:val="003F6D3B"/>
    <w:rsid w:val="0048710D"/>
    <w:rsid w:val="004F2251"/>
    <w:rsid w:val="00597DBF"/>
    <w:rsid w:val="005F650C"/>
    <w:rsid w:val="006C18BE"/>
    <w:rsid w:val="00711C83"/>
    <w:rsid w:val="00744ACB"/>
    <w:rsid w:val="008160B5"/>
    <w:rsid w:val="008576E9"/>
    <w:rsid w:val="0086592C"/>
    <w:rsid w:val="00A2249A"/>
    <w:rsid w:val="00A540FD"/>
    <w:rsid w:val="00BF3B93"/>
    <w:rsid w:val="00C807AC"/>
    <w:rsid w:val="00C9179D"/>
    <w:rsid w:val="00CE3F2B"/>
    <w:rsid w:val="00E03A99"/>
    <w:rsid w:val="00EE0078"/>
    <w:rsid w:val="00EE6A80"/>
    <w:rsid w:val="00F734BB"/>
    <w:rsid w:val="00FD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61E66"/>
  <w15:chartTrackingRefBased/>
  <w15:docId w15:val="{32C723AD-77D1-4023-81E6-347CF494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FD3E69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C1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18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1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18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1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8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5742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0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10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4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6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9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746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24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83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872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旖波</dc:creator>
  <cp:keywords/>
  <dc:description/>
  <cp:lastModifiedBy>继正</cp:lastModifiedBy>
  <cp:revision>2</cp:revision>
  <cp:lastPrinted>2023-04-14T01:49:00Z</cp:lastPrinted>
  <dcterms:created xsi:type="dcterms:W3CDTF">2023-06-09T07:33:00Z</dcterms:created>
  <dcterms:modified xsi:type="dcterms:W3CDTF">2023-06-09T07:33:00Z</dcterms:modified>
</cp:coreProperties>
</file>